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1684246939"/>
        <w:docPartObj>
          <w:docPartGallery w:val="Cover Pages"/>
          <w:docPartUnique/>
        </w:docPartObj>
      </w:sdtPr>
      <w:sdtEndPr/>
      <w:sdtContent>
        <w:p w14:paraId="13041584" w14:textId="77777777" w:rsidR="00CD0C84" w:rsidRDefault="00CD0C84"/>
        <w:p w14:paraId="1EBA21FA" w14:textId="1127D58C" w:rsidR="00943763" w:rsidRDefault="006737D6">
          <w:r>
            <w:t>PROJET D’EXPERIMENTATION D’INNOVATION EN SANTE</w:t>
          </w:r>
          <w:r w:rsidR="00130AA5">
            <w:t xml:space="preserve"> </w:t>
          </w:r>
          <w:r w:rsidR="00D61668">
            <w:t>–</w:t>
          </w:r>
          <w:r w:rsidR="00130AA5">
            <w:t xml:space="preserve"> </w:t>
          </w:r>
          <w:r w:rsidR="00D61668">
            <w:t>CAHIER DES CHARGES</w:t>
          </w:r>
          <w:r w:rsidR="00130AA5">
            <w:t xml:space="preserve"> </w:t>
          </w:r>
        </w:p>
        <w:p w14:paraId="65B63010" w14:textId="36AB5C77" w:rsidR="00943763" w:rsidRDefault="006737D6">
          <w:pPr>
            <w:rPr>
              <w:i/>
              <w:color w:val="4F81BD" w:themeColor="accent1"/>
              <w:sz w:val="20"/>
            </w:rPr>
          </w:pPr>
          <w:r>
            <w:t>[</w:t>
          </w:r>
          <w:r w:rsidR="00943763" w:rsidRPr="00F32333">
            <w:rPr>
              <w:color w:val="4F81BD" w:themeColor="accent1"/>
            </w:rPr>
            <w:t>INTITULE du PROJET</w:t>
          </w:r>
          <w:r>
            <w:t>]</w:t>
          </w:r>
          <w:r w:rsidR="001B2353">
            <w:t xml:space="preserve"> </w:t>
          </w:r>
          <w:r w:rsidR="001B2353" w:rsidRPr="00F32333">
            <w:rPr>
              <w:i/>
              <w:color w:val="4F81BD" w:themeColor="accent1"/>
              <w:sz w:val="20"/>
            </w:rPr>
            <w:t xml:space="preserve">intitulé court </w:t>
          </w:r>
          <w:r w:rsidR="00C90106">
            <w:rPr>
              <w:i/>
              <w:color w:val="4F81BD" w:themeColor="accent1"/>
              <w:sz w:val="20"/>
            </w:rPr>
            <w:t>et explicite permettant de situer la cible et le type d’innovation</w:t>
          </w:r>
        </w:p>
        <w:p w14:paraId="696B848F" w14:textId="77777777" w:rsidR="006B7CFB" w:rsidRDefault="006B7CFB" w:rsidP="006B7CFB">
          <w:pPr>
            <w:spacing w:after="120"/>
          </w:pPr>
          <w:r>
            <w:t>NOM DU PORTEUR° </w:t>
          </w:r>
          <w:r w:rsidRPr="00F32333">
            <w:rPr>
              <w:i/>
              <w:color w:val="4F81BD" w:themeColor="accent1"/>
              <w:sz w:val="20"/>
              <w:szCs w:val="20"/>
            </w:rPr>
            <w:t>(personne, établissement, société, association…)</w:t>
          </w:r>
          <w:r w:rsidRPr="00F32333">
            <w:rPr>
              <w:color w:val="4F81BD" w:themeColor="accent1"/>
            </w:rPr>
            <w:t>:</w:t>
          </w:r>
        </w:p>
        <w:p w14:paraId="5CC93EA2" w14:textId="77777777" w:rsidR="006B7CFB" w:rsidRDefault="006B7CFB" w:rsidP="006B7CFB">
          <w:pPr>
            <w:spacing w:after="120"/>
          </w:pPr>
          <w:r>
            <w:t>PERSONNE CONTACT </w:t>
          </w:r>
          <w:r w:rsidRPr="00F32333">
            <w:rPr>
              <w:color w:val="4F81BD" w:themeColor="accent1"/>
            </w:rPr>
            <w:t xml:space="preserve">: </w:t>
          </w:r>
          <w:r w:rsidRPr="00F32333">
            <w:rPr>
              <w:i/>
              <w:color w:val="4F81BD" w:themeColor="accent1"/>
            </w:rPr>
            <w:t>nom, adresse e-mail, téléphone fixe et mobile</w:t>
          </w:r>
        </w:p>
        <w:p w14:paraId="7B9DA262" w14:textId="77777777" w:rsidR="006B7CFB" w:rsidRDefault="006B7CFB"/>
        <w:p w14:paraId="195EB127" w14:textId="157D9160" w:rsidR="00943763" w:rsidRDefault="00D70FD0" w:rsidP="00D70FD0">
          <w:pPr>
            <w:pBdr>
              <w:top w:val="single" w:sz="4" w:space="1" w:color="auto"/>
              <w:left w:val="single" w:sz="4" w:space="4" w:color="auto"/>
              <w:bottom w:val="single" w:sz="4" w:space="1" w:color="auto"/>
              <w:right w:val="single" w:sz="4" w:space="4" w:color="auto"/>
            </w:pBdr>
            <w:spacing w:after="120"/>
          </w:pPr>
          <w:r>
            <w:t>Résumé</w:t>
          </w:r>
          <w:r w:rsidR="00EC5B9B">
            <w:t xml:space="preserve"> du projet</w:t>
          </w:r>
          <w:r w:rsidR="00983378">
            <w:t xml:space="preserve"> </w:t>
          </w:r>
          <w:r w:rsidR="00983378" w:rsidRPr="00F87691">
            <w:rPr>
              <w:i/>
              <w:color w:val="4F81BD" w:themeColor="accent1"/>
            </w:rPr>
            <w:t xml:space="preserve">(résumer en </w:t>
          </w:r>
          <w:r w:rsidR="00983378" w:rsidRPr="00F87691">
            <w:rPr>
              <w:b/>
              <w:i/>
              <w:color w:val="4F81BD" w:themeColor="accent1"/>
            </w:rPr>
            <w:t xml:space="preserve">quelques </w:t>
          </w:r>
          <w:r w:rsidR="004D4F30">
            <w:rPr>
              <w:b/>
              <w:i/>
              <w:color w:val="4F81BD" w:themeColor="accent1"/>
            </w:rPr>
            <w:t>lignes</w:t>
          </w:r>
          <w:r w:rsidR="00983378" w:rsidRPr="00F87691">
            <w:rPr>
              <w:i/>
              <w:color w:val="4F81BD" w:themeColor="accent1"/>
            </w:rPr>
            <w:t xml:space="preserve"> à quelle problématique répond le projet, </w:t>
          </w:r>
          <w:r w:rsidR="004D4F30">
            <w:rPr>
              <w:i/>
              <w:color w:val="4F81BD" w:themeColor="accent1"/>
            </w:rPr>
            <w:t xml:space="preserve">ce qui est proposé, </w:t>
          </w:r>
          <w:r w:rsidR="00983378" w:rsidRPr="00F87691">
            <w:rPr>
              <w:i/>
              <w:color w:val="4F81BD" w:themeColor="accent1"/>
            </w:rPr>
            <w:t>à qui il s’adresse, comment il fonctionne)</w:t>
          </w:r>
        </w:p>
        <w:p w14:paraId="60BEE8C0" w14:textId="77777777" w:rsidR="00943763" w:rsidRDefault="00943763" w:rsidP="00D70FD0">
          <w:pPr>
            <w:pBdr>
              <w:top w:val="single" w:sz="4" w:space="1" w:color="auto"/>
              <w:left w:val="single" w:sz="4" w:space="4" w:color="auto"/>
              <w:bottom w:val="single" w:sz="4" w:space="1" w:color="auto"/>
              <w:right w:val="single" w:sz="4" w:space="4" w:color="auto"/>
            </w:pBdr>
            <w:spacing w:after="0"/>
          </w:pPr>
        </w:p>
        <w:p w14:paraId="16F407D0" w14:textId="77777777" w:rsidR="00943763" w:rsidRDefault="00943763" w:rsidP="00D70FD0">
          <w:pPr>
            <w:pBdr>
              <w:top w:val="single" w:sz="4" w:space="1" w:color="auto"/>
              <w:left w:val="single" w:sz="4" w:space="4" w:color="auto"/>
              <w:bottom w:val="single" w:sz="4" w:space="1" w:color="auto"/>
              <w:right w:val="single" w:sz="4" w:space="4" w:color="auto"/>
            </w:pBdr>
            <w:spacing w:after="0"/>
          </w:pPr>
        </w:p>
        <w:p w14:paraId="2ADC65EB" w14:textId="77777777" w:rsidR="00D70FD0" w:rsidRDefault="00D70FD0" w:rsidP="00D70FD0">
          <w:pPr>
            <w:pBdr>
              <w:top w:val="single" w:sz="4" w:space="1" w:color="auto"/>
              <w:left w:val="single" w:sz="4" w:space="4" w:color="auto"/>
              <w:bottom w:val="single" w:sz="4" w:space="1" w:color="auto"/>
              <w:right w:val="single" w:sz="4" w:space="4" w:color="auto"/>
            </w:pBdr>
            <w:spacing w:after="0"/>
          </w:pPr>
        </w:p>
        <w:p w14:paraId="643EBA6A" w14:textId="77777777" w:rsidR="00D70FD0" w:rsidRDefault="00D70FD0" w:rsidP="00D70FD0">
          <w:pPr>
            <w:pBdr>
              <w:top w:val="single" w:sz="4" w:space="1" w:color="auto"/>
              <w:left w:val="single" w:sz="4" w:space="4" w:color="auto"/>
              <w:bottom w:val="single" w:sz="4" w:space="1" w:color="auto"/>
              <w:right w:val="single" w:sz="4" w:space="4" w:color="auto"/>
            </w:pBdr>
            <w:spacing w:after="0"/>
          </w:pPr>
        </w:p>
        <w:p w14:paraId="558270BD" w14:textId="77777777" w:rsidR="00D70FD0" w:rsidRDefault="00D70FD0" w:rsidP="00D70FD0">
          <w:pPr>
            <w:pBdr>
              <w:top w:val="single" w:sz="4" w:space="1" w:color="auto"/>
              <w:left w:val="single" w:sz="4" w:space="4" w:color="auto"/>
              <w:bottom w:val="single" w:sz="4" w:space="1" w:color="auto"/>
              <w:right w:val="single" w:sz="4" w:space="4" w:color="auto"/>
            </w:pBdr>
            <w:spacing w:after="0"/>
          </w:pPr>
        </w:p>
        <w:p w14:paraId="082BE2A6" w14:textId="77777777" w:rsidR="00D70FD0" w:rsidRDefault="00D70FD0" w:rsidP="00D70FD0">
          <w:pPr>
            <w:pBdr>
              <w:top w:val="single" w:sz="4" w:space="1" w:color="auto"/>
              <w:left w:val="single" w:sz="4" w:space="4" w:color="auto"/>
              <w:bottom w:val="single" w:sz="4" w:space="1" w:color="auto"/>
              <w:right w:val="single" w:sz="4" w:space="4" w:color="auto"/>
            </w:pBdr>
            <w:spacing w:after="0"/>
          </w:pPr>
        </w:p>
        <w:p w14:paraId="16A2A192" w14:textId="77777777" w:rsidR="00D70FD0" w:rsidRDefault="00D70FD0" w:rsidP="00D70FD0">
          <w:pPr>
            <w:pBdr>
              <w:top w:val="single" w:sz="4" w:space="1" w:color="auto"/>
              <w:left w:val="single" w:sz="4" w:space="4" w:color="auto"/>
              <w:bottom w:val="single" w:sz="4" w:space="1" w:color="auto"/>
              <w:right w:val="single" w:sz="4" w:space="4" w:color="auto"/>
            </w:pBdr>
            <w:spacing w:after="0"/>
          </w:pPr>
        </w:p>
        <w:p w14:paraId="781D1868" w14:textId="77777777" w:rsidR="00D70FD0" w:rsidRDefault="00D70FD0" w:rsidP="00D70FD0">
          <w:pPr>
            <w:pBdr>
              <w:top w:val="single" w:sz="4" w:space="1" w:color="auto"/>
              <w:left w:val="single" w:sz="4" w:space="4" w:color="auto"/>
              <w:bottom w:val="single" w:sz="4" w:space="1" w:color="auto"/>
              <w:right w:val="single" w:sz="4" w:space="4" w:color="auto"/>
            </w:pBdr>
            <w:spacing w:after="0"/>
          </w:pPr>
        </w:p>
        <w:p w14:paraId="0F3E3ABB" w14:textId="77777777" w:rsidR="00D70FD0" w:rsidRDefault="00D70FD0" w:rsidP="00D70FD0">
          <w:pPr>
            <w:pBdr>
              <w:top w:val="single" w:sz="4" w:space="1" w:color="auto"/>
              <w:left w:val="single" w:sz="4" w:space="4" w:color="auto"/>
              <w:bottom w:val="single" w:sz="4" w:space="1" w:color="auto"/>
              <w:right w:val="single" w:sz="4" w:space="4" w:color="auto"/>
            </w:pBdr>
            <w:spacing w:after="0"/>
          </w:pPr>
        </w:p>
        <w:p w14:paraId="615FCF9B" w14:textId="77777777" w:rsidR="00D70FD0" w:rsidRDefault="00D70FD0" w:rsidP="00F50C9E">
          <w:pPr>
            <w:pBdr>
              <w:top w:val="single" w:sz="4" w:space="1" w:color="auto"/>
              <w:left w:val="single" w:sz="4" w:space="4" w:color="auto"/>
              <w:bottom w:val="single" w:sz="4" w:space="1" w:color="auto"/>
              <w:right w:val="single" w:sz="4" w:space="4" w:color="auto"/>
            </w:pBdr>
            <w:spacing w:after="0"/>
            <w:jc w:val="center"/>
          </w:pPr>
          <w:bookmarkStart w:id="0" w:name="_GoBack"/>
          <w:bookmarkEnd w:id="0"/>
        </w:p>
        <w:p w14:paraId="33AC4593" w14:textId="77777777" w:rsidR="00D70FD0" w:rsidRDefault="00D70FD0" w:rsidP="00D70FD0">
          <w:pPr>
            <w:pBdr>
              <w:top w:val="single" w:sz="4" w:space="1" w:color="auto"/>
              <w:left w:val="single" w:sz="4" w:space="4" w:color="auto"/>
              <w:bottom w:val="single" w:sz="4" w:space="1" w:color="auto"/>
              <w:right w:val="single" w:sz="4" w:space="4" w:color="auto"/>
            </w:pBdr>
            <w:spacing w:after="0"/>
          </w:pPr>
        </w:p>
        <w:p w14:paraId="72F5F131" w14:textId="77777777" w:rsidR="00D70FD0" w:rsidRDefault="00D70FD0" w:rsidP="00D70FD0">
          <w:pPr>
            <w:pBdr>
              <w:top w:val="single" w:sz="4" w:space="1" w:color="auto"/>
              <w:left w:val="single" w:sz="4" w:space="4" w:color="auto"/>
              <w:bottom w:val="single" w:sz="4" w:space="1" w:color="auto"/>
              <w:right w:val="single" w:sz="4" w:space="4" w:color="auto"/>
            </w:pBdr>
            <w:spacing w:after="0"/>
          </w:pPr>
        </w:p>
        <w:p w14:paraId="6032C801" w14:textId="77777777" w:rsidR="00D70FD0" w:rsidRDefault="00D70FD0" w:rsidP="00D70FD0">
          <w:pPr>
            <w:pBdr>
              <w:top w:val="single" w:sz="4" w:space="1" w:color="auto"/>
              <w:left w:val="single" w:sz="4" w:space="4" w:color="auto"/>
              <w:bottom w:val="single" w:sz="4" w:space="1" w:color="auto"/>
              <w:right w:val="single" w:sz="4" w:space="4" w:color="auto"/>
            </w:pBdr>
            <w:spacing w:after="0"/>
          </w:pPr>
        </w:p>
        <w:p w14:paraId="172FBB16" w14:textId="77777777" w:rsidR="00D70FD0" w:rsidRDefault="00D70FD0" w:rsidP="00D70FD0">
          <w:pPr>
            <w:pBdr>
              <w:top w:val="single" w:sz="4" w:space="1" w:color="auto"/>
              <w:left w:val="single" w:sz="4" w:space="4" w:color="auto"/>
              <w:bottom w:val="single" w:sz="4" w:space="1" w:color="auto"/>
              <w:right w:val="single" w:sz="4" w:space="4" w:color="auto"/>
            </w:pBdr>
            <w:spacing w:after="0"/>
          </w:pPr>
        </w:p>
        <w:p w14:paraId="1D2903FA" w14:textId="77777777" w:rsidR="00D70FD0" w:rsidRDefault="00D70FD0" w:rsidP="00D70FD0">
          <w:pPr>
            <w:pBdr>
              <w:top w:val="single" w:sz="4" w:space="1" w:color="auto"/>
              <w:left w:val="single" w:sz="4" w:space="4" w:color="auto"/>
              <w:bottom w:val="single" w:sz="4" w:space="1" w:color="auto"/>
              <w:right w:val="single" w:sz="4" w:space="4" w:color="auto"/>
            </w:pBdr>
            <w:spacing w:after="0"/>
          </w:pPr>
        </w:p>
        <w:p w14:paraId="498A3E26" w14:textId="77777777" w:rsidR="00D70FD0" w:rsidRDefault="00D70FD0" w:rsidP="00D70FD0">
          <w:pPr>
            <w:pBdr>
              <w:top w:val="single" w:sz="4" w:space="1" w:color="auto"/>
              <w:left w:val="single" w:sz="4" w:space="4" w:color="auto"/>
              <w:bottom w:val="single" w:sz="4" w:space="1" w:color="auto"/>
              <w:right w:val="single" w:sz="4" w:space="4" w:color="auto"/>
            </w:pBdr>
            <w:spacing w:after="0"/>
          </w:pPr>
        </w:p>
        <w:p w14:paraId="577F17B6" w14:textId="77777777" w:rsidR="00D70FD0" w:rsidRDefault="00D70FD0" w:rsidP="00D70FD0">
          <w:pPr>
            <w:pBdr>
              <w:top w:val="single" w:sz="4" w:space="1" w:color="auto"/>
              <w:left w:val="single" w:sz="4" w:space="4" w:color="auto"/>
              <w:bottom w:val="single" w:sz="4" w:space="1" w:color="auto"/>
              <w:right w:val="single" w:sz="4" w:space="4" w:color="auto"/>
            </w:pBdr>
            <w:spacing w:after="0"/>
          </w:pPr>
        </w:p>
        <w:p w14:paraId="41BD8E23" w14:textId="77777777" w:rsidR="00D70FD0" w:rsidRDefault="00D70FD0" w:rsidP="00D70FD0">
          <w:pPr>
            <w:pBdr>
              <w:top w:val="single" w:sz="4" w:space="1" w:color="auto"/>
              <w:left w:val="single" w:sz="4" w:space="4" w:color="auto"/>
              <w:bottom w:val="single" w:sz="4" w:space="1" w:color="auto"/>
              <w:right w:val="single" w:sz="4" w:space="4" w:color="auto"/>
            </w:pBdr>
          </w:pPr>
        </w:p>
        <w:p w14:paraId="2395DC40" w14:textId="77777777" w:rsidR="001B2353" w:rsidRDefault="001B2353" w:rsidP="001B2353">
          <w:pPr>
            <w:spacing w:after="120"/>
          </w:pPr>
        </w:p>
        <w:p w14:paraId="472F3E4B" w14:textId="77777777" w:rsidR="00943763" w:rsidRDefault="007F7287" w:rsidP="00EC5B9B">
          <w:pPr>
            <w:spacing w:after="0"/>
          </w:pPr>
          <w:r>
            <w:t>CHAMP TERRITORIAL</w:t>
          </w:r>
          <w:r w:rsidR="0085423C">
            <w:t> :</w:t>
          </w:r>
          <w:r w:rsidR="00FF1D04">
            <w:tab/>
          </w:r>
          <w:r w:rsidR="00FF1D04">
            <w:tab/>
          </w:r>
          <w:r w:rsidR="00FF1D04">
            <w:tab/>
          </w:r>
          <w:r w:rsidR="00FF1D04">
            <w:tab/>
          </w:r>
          <w:r w:rsidR="00FF1D04">
            <w:tab/>
            <w:t xml:space="preserve">CATEGORIE DE L’EXPERIMENTATION : </w:t>
          </w:r>
        </w:p>
        <w:tbl>
          <w:tblPr>
            <w:tblStyle w:val="Grilledutableau"/>
            <w:tblpPr w:leftFromText="141" w:rightFromText="141" w:vertAnchor="text" w:tblpY="1"/>
            <w:tblOverlap w:val="never"/>
            <w:tblW w:w="0" w:type="auto"/>
            <w:tblLook w:val="04A0" w:firstRow="1" w:lastRow="0" w:firstColumn="1" w:lastColumn="0" w:noHBand="0" w:noVBand="1"/>
          </w:tblPr>
          <w:tblGrid>
            <w:gridCol w:w="1656"/>
            <w:gridCol w:w="1571"/>
          </w:tblGrid>
          <w:tr w:rsidR="009C64C5" w14:paraId="3D4441DD" w14:textId="77777777" w:rsidTr="009C64C5">
            <w:tc>
              <w:tcPr>
                <w:tcW w:w="1656" w:type="dxa"/>
              </w:tcPr>
              <w:p w14:paraId="7A75A22D" w14:textId="77777777" w:rsidR="009C64C5" w:rsidRDefault="009C64C5" w:rsidP="009C64C5"/>
            </w:tc>
            <w:tc>
              <w:tcPr>
                <w:tcW w:w="1571" w:type="dxa"/>
              </w:tcPr>
              <w:p w14:paraId="0DDB9DE0" w14:textId="77777777" w:rsidR="009C64C5" w:rsidRDefault="009C64C5" w:rsidP="009C64C5">
                <w:r>
                  <w:t>Cocher la case</w:t>
                </w:r>
              </w:p>
            </w:tc>
          </w:tr>
          <w:tr w:rsidR="009C64C5" w14:paraId="3850F07E" w14:textId="77777777" w:rsidTr="009C64C5">
            <w:tc>
              <w:tcPr>
                <w:tcW w:w="1656" w:type="dxa"/>
              </w:tcPr>
              <w:p w14:paraId="7E9F8A8E" w14:textId="77777777" w:rsidR="009C64C5" w:rsidRDefault="009C64C5" w:rsidP="009C64C5">
                <w:r>
                  <w:t>Local</w:t>
                </w:r>
              </w:p>
            </w:tc>
            <w:tc>
              <w:tcPr>
                <w:tcW w:w="1571" w:type="dxa"/>
              </w:tcPr>
              <w:p w14:paraId="49937088" w14:textId="77777777" w:rsidR="009C64C5" w:rsidRDefault="009C64C5" w:rsidP="009C64C5"/>
            </w:tc>
          </w:tr>
          <w:tr w:rsidR="009C64C5" w14:paraId="6755FA06" w14:textId="77777777" w:rsidTr="009C64C5">
            <w:tc>
              <w:tcPr>
                <w:tcW w:w="1656" w:type="dxa"/>
              </w:tcPr>
              <w:p w14:paraId="1426D882" w14:textId="77777777" w:rsidR="009C64C5" w:rsidRDefault="009C64C5" w:rsidP="009C64C5">
                <w:r>
                  <w:t>Régional</w:t>
                </w:r>
              </w:p>
            </w:tc>
            <w:tc>
              <w:tcPr>
                <w:tcW w:w="1571" w:type="dxa"/>
              </w:tcPr>
              <w:p w14:paraId="314CB8B0" w14:textId="77777777" w:rsidR="009C64C5" w:rsidRDefault="009C64C5" w:rsidP="009C64C5"/>
            </w:tc>
          </w:tr>
          <w:tr w:rsidR="009C64C5" w14:paraId="7E44BC35" w14:textId="77777777" w:rsidTr="009C64C5">
            <w:tc>
              <w:tcPr>
                <w:tcW w:w="1656" w:type="dxa"/>
              </w:tcPr>
              <w:p w14:paraId="686599F5" w14:textId="012FBB8B" w:rsidR="009C64C5" w:rsidRDefault="00F32333" w:rsidP="009C64C5">
                <w:r>
                  <w:t>National</w:t>
                </w:r>
              </w:p>
            </w:tc>
            <w:tc>
              <w:tcPr>
                <w:tcW w:w="1571" w:type="dxa"/>
              </w:tcPr>
              <w:p w14:paraId="1CD04DC8" w14:textId="77777777" w:rsidR="009C64C5" w:rsidRDefault="009C64C5" w:rsidP="009C64C5"/>
            </w:tc>
          </w:tr>
        </w:tbl>
        <w:tbl>
          <w:tblPr>
            <w:tblStyle w:val="Grilledutableau"/>
            <w:tblpPr w:leftFromText="141" w:rightFromText="141" w:vertAnchor="text" w:horzAnchor="margin" w:tblpXSpec="right" w:tblpY="12"/>
            <w:tblW w:w="0" w:type="auto"/>
            <w:tblLook w:val="04A0" w:firstRow="1" w:lastRow="0" w:firstColumn="1" w:lastColumn="0" w:noHBand="0" w:noVBand="1"/>
          </w:tblPr>
          <w:tblGrid>
            <w:gridCol w:w="3261"/>
            <w:gridCol w:w="1520"/>
          </w:tblGrid>
          <w:tr w:rsidR="009C64C5" w14:paraId="4B95A6E0" w14:textId="77777777" w:rsidTr="00EC5B9B">
            <w:tc>
              <w:tcPr>
                <w:tcW w:w="3261" w:type="dxa"/>
              </w:tcPr>
              <w:p w14:paraId="101FBEE4" w14:textId="77777777" w:rsidR="009C64C5" w:rsidRDefault="009C64C5" w:rsidP="00EC5B9B"/>
            </w:tc>
            <w:tc>
              <w:tcPr>
                <w:tcW w:w="1520" w:type="dxa"/>
              </w:tcPr>
              <w:p w14:paraId="2CEAED12" w14:textId="77777777" w:rsidR="009C64C5" w:rsidRDefault="009C64C5" w:rsidP="00EC5B9B">
                <w:r>
                  <w:t>Cocher la case</w:t>
                </w:r>
              </w:p>
            </w:tc>
          </w:tr>
          <w:tr w:rsidR="009C64C5" w14:paraId="5636828D" w14:textId="77777777" w:rsidTr="00EC5B9B">
            <w:tc>
              <w:tcPr>
                <w:tcW w:w="3261" w:type="dxa"/>
              </w:tcPr>
              <w:p w14:paraId="472FC953" w14:textId="77777777" w:rsidR="009C64C5" w:rsidRDefault="009C64C5" w:rsidP="00EC5B9B">
                <w:r>
                  <w:t>Organisation innovante</w:t>
                </w:r>
              </w:p>
            </w:tc>
            <w:tc>
              <w:tcPr>
                <w:tcW w:w="1520" w:type="dxa"/>
              </w:tcPr>
              <w:p w14:paraId="0F4B48DA" w14:textId="77777777" w:rsidR="009C64C5" w:rsidRDefault="009C64C5" w:rsidP="00EC5B9B"/>
            </w:tc>
          </w:tr>
          <w:tr w:rsidR="009C64C5" w14:paraId="78D301CE" w14:textId="77777777" w:rsidTr="00EC5B9B">
            <w:tc>
              <w:tcPr>
                <w:tcW w:w="3261" w:type="dxa"/>
              </w:tcPr>
              <w:p w14:paraId="043B2D46" w14:textId="5A12126E" w:rsidR="009C64C5" w:rsidRPr="00F32333" w:rsidRDefault="00F32333" w:rsidP="00EC5B9B">
                <w:pPr>
                  <w:rPr>
                    <w:i/>
                  </w:rPr>
                </w:pPr>
                <w:r>
                  <w:rPr>
                    <w:i/>
                  </w:rPr>
                  <w:t xml:space="preserve">             </w:t>
                </w:r>
                <w:r w:rsidR="005C021A" w:rsidRPr="00F32333">
                  <w:rPr>
                    <w:i/>
                  </w:rPr>
                  <w:t>Financement innovant</w:t>
                </w:r>
              </w:p>
            </w:tc>
            <w:tc>
              <w:tcPr>
                <w:tcW w:w="1520" w:type="dxa"/>
              </w:tcPr>
              <w:p w14:paraId="6D4485EF" w14:textId="77777777" w:rsidR="009C64C5" w:rsidRDefault="009C64C5" w:rsidP="00EC5B9B"/>
            </w:tc>
          </w:tr>
          <w:tr w:rsidR="009C64C5" w14:paraId="68C1F04E" w14:textId="77777777" w:rsidTr="00EC5B9B">
            <w:tc>
              <w:tcPr>
                <w:tcW w:w="3261" w:type="dxa"/>
              </w:tcPr>
              <w:p w14:paraId="51F92FE6" w14:textId="77777777" w:rsidR="009C64C5" w:rsidRDefault="00EC5B9B" w:rsidP="00EC5B9B">
                <w:r>
                  <w:t>Pertinence des produits de santé </w:t>
                </w:r>
              </w:p>
            </w:tc>
            <w:tc>
              <w:tcPr>
                <w:tcW w:w="1520" w:type="dxa"/>
              </w:tcPr>
              <w:p w14:paraId="5FAF7254" w14:textId="77777777" w:rsidR="009C64C5" w:rsidRDefault="009C64C5" w:rsidP="00EC5B9B"/>
            </w:tc>
          </w:tr>
        </w:tbl>
        <w:p w14:paraId="3C6E6ED9" w14:textId="77777777" w:rsidR="009C64C5" w:rsidRDefault="009C64C5"/>
        <w:p w14:paraId="739F569E" w14:textId="77777777" w:rsidR="007F7287" w:rsidRDefault="007F7287"/>
        <w:p w14:paraId="7AEBC513" w14:textId="3BBD9A39" w:rsidR="009C64C5" w:rsidRPr="00491774" w:rsidRDefault="00F32333" w:rsidP="00D70FD0">
          <w:pPr>
            <w:spacing w:after="120"/>
            <w:rPr>
              <w:i/>
              <w:sz w:val="20"/>
              <w:szCs w:val="20"/>
            </w:rPr>
          </w:pPr>
          <w:r>
            <w:tab/>
          </w:r>
          <w:r w:rsidR="009C64C5">
            <w:tab/>
          </w:r>
          <w:r w:rsidR="009C64C5">
            <w:tab/>
          </w:r>
          <w:r w:rsidR="00491774">
            <w:tab/>
          </w:r>
          <w:r w:rsidR="00491774">
            <w:tab/>
          </w:r>
          <w:r w:rsidR="00491774">
            <w:tab/>
          </w:r>
          <w:r w:rsidR="00491774">
            <w:tab/>
          </w:r>
          <w:r w:rsidR="00491774">
            <w:tab/>
          </w:r>
          <w:r w:rsidR="001B4F58">
            <w:rPr>
              <w:i/>
              <w:sz w:val="20"/>
              <w:szCs w:val="20"/>
            </w:rPr>
            <w:t>Renseigner</w:t>
          </w:r>
          <w:r w:rsidR="00491774" w:rsidRPr="00491774">
            <w:rPr>
              <w:i/>
              <w:sz w:val="20"/>
              <w:szCs w:val="20"/>
            </w:rPr>
            <w:t xml:space="preserve"> le tableau en annexe </w:t>
          </w:r>
          <w:r w:rsidR="00491774">
            <w:rPr>
              <w:i/>
              <w:sz w:val="20"/>
              <w:szCs w:val="20"/>
            </w:rPr>
            <w:t>2</w:t>
          </w:r>
        </w:p>
        <w:p w14:paraId="41F4683B" w14:textId="77777777" w:rsidR="00943763" w:rsidRDefault="007F7287" w:rsidP="00EC5B9B">
          <w:pPr>
            <w:spacing w:after="0"/>
          </w:pPr>
          <w:r>
            <w:t>DATE DE</w:t>
          </w:r>
          <w:r w:rsidR="00EC5B9B">
            <w:t>S</w:t>
          </w:r>
          <w:r>
            <w:t xml:space="preserve"> </w:t>
          </w:r>
          <w:r w:rsidR="00EC5B9B">
            <w:t>VERSIONS</w:t>
          </w:r>
          <w:r w:rsidR="0085423C">
            <w:t xml:space="preserve"> : </w:t>
          </w:r>
        </w:p>
        <w:p w14:paraId="584F82DD" w14:textId="77777777" w:rsidR="00130AA5" w:rsidRDefault="00130AA5" w:rsidP="00130AA5">
          <w:pPr>
            <w:spacing w:after="0"/>
          </w:pPr>
          <w:r>
            <w:t xml:space="preserve">V1 : </w:t>
          </w:r>
        </w:p>
        <w:p w14:paraId="7D5C338B" w14:textId="77777777" w:rsidR="00130AA5" w:rsidRDefault="00130AA5" w:rsidP="00130AA5">
          <w:pPr>
            <w:spacing w:after="0"/>
          </w:pPr>
          <w:r>
            <w:t xml:space="preserve">V2 : </w:t>
          </w:r>
        </w:p>
        <w:p w14:paraId="553264D7" w14:textId="77777777" w:rsidR="00EC5B9B" w:rsidRDefault="00EC5B9B" w:rsidP="00130AA5">
          <w:pPr>
            <w:spacing w:after="0"/>
          </w:pPr>
          <w:r>
            <w:t>….</w:t>
          </w:r>
        </w:p>
        <w:p w14:paraId="3529240E" w14:textId="4C273A37" w:rsidR="00CD0C84" w:rsidRPr="00EC5B9B" w:rsidRDefault="00EC5B9B" w:rsidP="00B91462">
          <w:pPr>
            <w:jc w:val="both"/>
            <w:rPr>
              <w:i/>
              <w:sz w:val="20"/>
            </w:rPr>
          </w:pPr>
          <w:r w:rsidRPr="00EC5B9B">
            <w:rPr>
              <w:i/>
              <w:sz w:val="20"/>
            </w:rPr>
            <w:t>La première version</w:t>
          </w:r>
          <w:r w:rsidR="005C41AD">
            <w:rPr>
              <w:i/>
              <w:sz w:val="20"/>
            </w:rPr>
            <w:t xml:space="preserve"> dite lettre d’intention</w:t>
          </w:r>
          <w:r w:rsidRPr="00EC5B9B">
            <w:rPr>
              <w:i/>
              <w:sz w:val="20"/>
            </w:rPr>
            <w:t xml:space="preserve"> d</w:t>
          </w:r>
          <w:r w:rsidR="001E5D80">
            <w:rPr>
              <w:i/>
              <w:sz w:val="20"/>
            </w:rPr>
            <w:t xml:space="preserve">oit </w:t>
          </w:r>
          <w:r w:rsidR="005C41AD">
            <w:rPr>
              <w:i/>
              <w:sz w:val="20"/>
            </w:rPr>
            <w:t xml:space="preserve">inclure </w:t>
          </w:r>
          <w:r w:rsidR="00A62D78">
            <w:rPr>
              <w:i/>
              <w:sz w:val="20"/>
            </w:rPr>
            <w:t>les chapitres I à V</w:t>
          </w:r>
          <w:r w:rsidRPr="00EC5B9B">
            <w:rPr>
              <w:i/>
              <w:sz w:val="20"/>
            </w:rPr>
            <w:t xml:space="preserve">. Les informations demandées en grisé </w:t>
          </w:r>
          <w:r w:rsidR="00B91462">
            <w:rPr>
              <w:i/>
              <w:sz w:val="20"/>
            </w:rPr>
            <w:t>peuvent être remplies</w:t>
          </w:r>
          <w:r w:rsidRPr="00EC5B9B">
            <w:rPr>
              <w:i/>
              <w:sz w:val="20"/>
            </w:rPr>
            <w:t xml:space="preserve"> progressivement à l’aide de l’accompagnement proposé par l’ARS ou par l’équipe </w:t>
          </w:r>
          <w:r w:rsidR="001B2353" w:rsidRPr="00EC5B9B">
            <w:rPr>
              <w:i/>
              <w:sz w:val="20"/>
            </w:rPr>
            <w:t>nationale</w:t>
          </w:r>
          <w:r w:rsidRPr="00EC5B9B">
            <w:rPr>
              <w:i/>
              <w:sz w:val="20"/>
            </w:rPr>
            <w:t xml:space="preserve"> d’appui article 51</w:t>
          </w:r>
          <w:r w:rsidR="001E5D80">
            <w:rPr>
              <w:i/>
              <w:sz w:val="20"/>
            </w:rPr>
            <w:t xml:space="preserve"> </w:t>
          </w:r>
          <w:r w:rsidR="00B91462">
            <w:rPr>
              <w:i/>
              <w:sz w:val="20"/>
            </w:rPr>
            <w:t>pour finaliser votre projet</w:t>
          </w:r>
          <w:r w:rsidR="004D4F30">
            <w:rPr>
              <w:i/>
              <w:sz w:val="20"/>
            </w:rPr>
            <w:t>, dans une démarche de co-construction</w:t>
          </w:r>
          <w:r w:rsidR="00B91462">
            <w:rPr>
              <w:i/>
              <w:sz w:val="20"/>
            </w:rPr>
            <w:t>.</w:t>
          </w:r>
          <w:r w:rsidRPr="00EC5B9B">
            <w:rPr>
              <w:sz w:val="20"/>
            </w:rPr>
            <w:t xml:space="preserve"> </w:t>
          </w:r>
          <w:r w:rsidR="00CD0C84">
            <w:br w:type="page"/>
          </w:r>
        </w:p>
      </w:sdtContent>
    </w:sdt>
    <w:p w14:paraId="065907AE" w14:textId="77777777" w:rsidR="00CD0C84" w:rsidRPr="001E5D80" w:rsidRDefault="00226C1B" w:rsidP="001E5D80">
      <w:pPr>
        <w:spacing w:after="120" w:line="240" w:lineRule="auto"/>
        <w:rPr>
          <w:b/>
          <w:sz w:val="24"/>
        </w:rPr>
      </w:pPr>
      <w:r w:rsidRPr="001E5D80">
        <w:rPr>
          <w:b/>
          <w:sz w:val="24"/>
        </w:rPr>
        <w:lastRenderedPageBreak/>
        <w:t>Description du p</w:t>
      </w:r>
      <w:r w:rsidR="00722E62" w:rsidRPr="001E5D80">
        <w:rPr>
          <w:b/>
          <w:sz w:val="24"/>
        </w:rPr>
        <w:t xml:space="preserve">orteur </w:t>
      </w:r>
    </w:p>
    <w:p w14:paraId="2088427A" w14:textId="0C4B3EB8" w:rsidR="00A11CFF" w:rsidRPr="00F32333" w:rsidRDefault="001961A7" w:rsidP="00A010D2">
      <w:pPr>
        <w:spacing w:after="0"/>
        <w:rPr>
          <w:color w:val="4F81BD" w:themeColor="accent1"/>
          <w:sz w:val="24"/>
          <w:szCs w:val="24"/>
        </w:rPr>
      </w:pPr>
      <w:r w:rsidRPr="00F32333">
        <w:rPr>
          <w:i/>
          <w:color w:val="4F81BD" w:themeColor="accent1"/>
          <w:sz w:val="24"/>
          <w:szCs w:val="24"/>
        </w:rPr>
        <w:t>Activité du porteur, rôle du porteur dans l’expérimentation</w:t>
      </w:r>
      <w:r w:rsidR="0010617D" w:rsidRPr="00F32333">
        <w:rPr>
          <w:i/>
          <w:color w:val="4F81BD" w:themeColor="accent1"/>
          <w:sz w:val="24"/>
          <w:szCs w:val="24"/>
        </w:rPr>
        <w:t>, et atouts du porteur à piloter l’expérimentation</w:t>
      </w:r>
    </w:p>
    <w:p w14:paraId="266B18DD" w14:textId="3918CDB9" w:rsidR="001961A7" w:rsidRDefault="001961A7" w:rsidP="00DF7CBD">
      <w:pPr>
        <w:spacing w:after="0"/>
        <w:jc w:val="both"/>
        <w:rPr>
          <w:sz w:val="24"/>
          <w:szCs w:val="24"/>
        </w:rPr>
      </w:pPr>
    </w:p>
    <w:p w14:paraId="079904B5" w14:textId="77777777" w:rsidR="00DF7CBD" w:rsidRDefault="00DF7CBD" w:rsidP="00DF7CBD">
      <w:pPr>
        <w:spacing w:after="0"/>
        <w:jc w:val="both"/>
        <w:rPr>
          <w:sz w:val="24"/>
          <w:szCs w:val="24"/>
        </w:rPr>
      </w:pPr>
    </w:p>
    <w:p w14:paraId="75A5A841" w14:textId="77777777" w:rsidR="00A11CFF" w:rsidRPr="001E5D80" w:rsidRDefault="00226C1B" w:rsidP="001E5D80">
      <w:pPr>
        <w:spacing w:after="120" w:line="240" w:lineRule="auto"/>
        <w:rPr>
          <w:b/>
          <w:sz w:val="24"/>
        </w:rPr>
      </w:pPr>
      <w:r w:rsidRPr="001E5D80">
        <w:rPr>
          <w:b/>
          <w:sz w:val="24"/>
        </w:rPr>
        <w:t>Présentation des p</w:t>
      </w:r>
      <w:r w:rsidR="006737D6" w:rsidRPr="001E5D80">
        <w:rPr>
          <w:b/>
          <w:sz w:val="24"/>
        </w:rPr>
        <w:t>artenaire</w:t>
      </w:r>
      <w:r w:rsidR="00A11CFF" w:rsidRPr="001E5D80">
        <w:rPr>
          <w:b/>
          <w:sz w:val="24"/>
        </w:rPr>
        <w:t>s</w:t>
      </w:r>
      <w:r w:rsidRPr="001E5D80">
        <w:rPr>
          <w:b/>
          <w:sz w:val="24"/>
        </w:rPr>
        <w:t xml:space="preserve"> </w:t>
      </w:r>
      <w:r w:rsidR="00A141DD" w:rsidRPr="001E5D80">
        <w:rPr>
          <w:b/>
          <w:sz w:val="24"/>
        </w:rPr>
        <w:t xml:space="preserve">impliqués dans </w:t>
      </w:r>
      <w:r w:rsidR="001E5D80">
        <w:rPr>
          <w:b/>
          <w:sz w:val="24"/>
        </w:rPr>
        <w:t xml:space="preserve">la mise en œuvre de </w:t>
      </w:r>
      <w:r w:rsidR="00A141DD" w:rsidRPr="001E5D80">
        <w:rPr>
          <w:b/>
          <w:sz w:val="24"/>
        </w:rPr>
        <w:t>l’expérimentation</w:t>
      </w:r>
    </w:p>
    <w:p w14:paraId="6F34BAE0" w14:textId="08647FA0" w:rsidR="006737D6" w:rsidRPr="00F32333" w:rsidRDefault="00226C1B" w:rsidP="003214F5">
      <w:pPr>
        <w:pStyle w:val="Paragraphedeliste"/>
        <w:numPr>
          <w:ilvl w:val="0"/>
          <w:numId w:val="11"/>
        </w:numPr>
        <w:spacing w:after="0"/>
        <w:rPr>
          <w:i/>
          <w:color w:val="4F81BD" w:themeColor="accent1"/>
          <w:sz w:val="24"/>
          <w:szCs w:val="24"/>
        </w:rPr>
      </w:pPr>
      <w:r w:rsidRPr="00F32333">
        <w:rPr>
          <w:i/>
          <w:color w:val="4F81BD" w:themeColor="accent1"/>
          <w:sz w:val="24"/>
          <w:szCs w:val="24"/>
        </w:rPr>
        <w:t xml:space="preserve">…...  </w:t>
      </w:r>
      <w:r w:rsidR="003214F5" w:rsidRPr="00F32333">
        <w:rPr>
          <w:i/>
          <w:color w:val="4F81BD" w:themeColor="accent1"/>
          <w:sz w:val="24"/>
          <w:szCs w:val="24"/>
        </w:rPr>
        <w:t>[nom, nature du partenariat ou</w:t>
      </w:r>
      <w:r w:rsidR="00F32333">
        <w:rPr>
          <w:i/>
          <w:color w:val="4F81BD" w:themeColor="accent1"/>
          <w:sz w:val="24"/>
          <w:szCs w:val="24"/>
        </w:rPr>
        <w:t xml:space="preserve"> rôle ou contribution </w:t>
      </w:r>
      <w:r w:rsidR="003214F5" w:rsidRPr="00F32333">
        <w:rPr>
          <w:i/>
          <w:color w:val="4F81BD" w:themeColor="accent1"/>
          <w:sz w:val="24"/>
          <w:szCs w:val="24"/>
        </w:rPr>
        <w:t>au projet d’expérimentation (moyen humain, logistique, financier, autres à préciser,…)</w:t>
      </w:r>
      <w:r w:rsidR="004D4F30">
        <w:rPr>
          <w:i/>
          <w:color w:val="4F81BD" w:themeColor="accent1"/>
          <w:sz w:val="24"/>
          <w:szCs w:val="24"/>
        </w:rPr>
        <w:t>]</w:t>
      </w:r>
      <w:r w:rsidR="003214F5" w:rsidRPr="00F32333">
        <w:rPr>
          <w:i/>
          <w:color w:val="4F81BD" w:themeColor="accent1"/>
          <w:sz w:val="24"/>
          <w:szCs w:val="24"/>
        </w:rPr>
        <w:t xml:space="preserve">. </w:t>
      </w:r>
    </w:p>
    <w:p w14:paraId="54F2078E" w14:textId="77777777" w:rsidR="006737D6" w:rsidRPr="00F32333" w:rsidRDefault="006737D6" w:rsidP="00D658DE">
      <w:pPr>
        <w:pStyle w:val="Paragraphedeliste"/>
        <w:numPr>
          <w:ilvl w:val="0"/>
          <w:numId w:val="11"/>
        </w:numPr>
        <w:rPr>
          <w:i/>
          <w:color w:val="4F81BD" w:themeColor="accent1"/>
          <w:sz w:val="24"/>
          <w:szCs w:val="24"/>
        </w:rPr>
      </w:pPr>
      <w:r w:rsidRPr="00F32333">
        <w:rPr>
          <w:i/>
          <w:color w:val="4F81BD" w:themeColor="accent1"/>
          <w:sz w:val="24"/>
          <w:szCs w:val="24"/>
        </w:rPr>
        <w:t>……</w:t>
      </w:r>
    </w:p>
    <w:p w14:paraId="6418A6E1" w14:textId="2C6749C4" w:rsidR="00226C1B" w:rsidRDefault="00226C1B">
      <w:pPr>
        <w:rPr>
          <w:i/>
          <w:color w:val="4F81BD" w:themeColor="accent1"/>
          <w:sz w:val="24"/>
          <w:szCs w:val="24"/>
        </w:rPr>
      </w:pPr>
      <w:r w:rsidRPr="00F32333">
        <w:rPr>
          <w:i/>
          <w:color w:val="4F81BD" w:themeColor="accent1"/>
          <w:sz w:val="24"/>
          <w:szCs w:val="24"/>
        </w:rPr>
        <w:t xml:space="preserve">Préciser les coopérations </w:t>
      </w:r>
      <w:r w:rsidR="00DF7CBD">
        <w:rPr>
          <w:i/>
          <w:color w:val="4F81BD" w:themeColor="accent1"/>
          <w:sz w:val="24"/>
          <w:szCs w:val="24"/>
        </w:rPr>
        <w:t xml:space="preserve">déjà </w:t>
      </w:r>
      <w:r w:rsidRPr="00F32333">
        <w:rPr>
          <w:i/>
          <w:color w:val="4F81BD" w:themeColor="accent1"/>
          <w:sz w:val="24"/>
          <w:szCs w:val="24"/>
        </w:rPr>
        <w:t>existantes.</w:t>
      </w:r>
    </w:p>
    <w:p w14:paraId="72220A3E" w14:textId="77777777" w:rsidR="00DF7CBD" w:rsidRPr="00DF7CBD" w:rsidRDefault="00DF7CBD" w:rsidP="00DF7CBD">
      <w:pPr>
        <w:jc w:val="both"/>
        <w:rPr>
          <w:sz w:val="24"/>
          <w:szCs w:val="24"/>
        </w:rPr>
      </w:pPr>
    </w:p>
    <w:p w14:paraId="20C6ECD8" w14:textId="77777777" w:rsidR="006737D6" w:rsidRPr="00566EC1" w:rsidRDefault="007F7287">
      <w:pPr>
        <w:rPr>
          <w:sz w:val="24"/>
          <w:szCs w:val="24"/>
        </w:rPr>
      </w:pPr>
      <w:r w:rsidRPr="00566EC1">
        <w:rPr>
          <w:rFonts w:ascii="Calibri" w:hAnsi="Calibri" w:cs="Calibri"/>
          <w:sz w:val="24"/>
          <w:szCs w:val="24"/>
        </w:rPr>
        <w:t>Les coordonnées du porteur et des partenaires, ainsi que leur</w:t>
      </w:r>
      <w:r w:rsidR="00226C1B">
        <w:rPr>
          <w:rFonts w:ascii="Calibri" w:hAnsi="Calibri" w:cs="Calibri"/>
          <w:sz w:val="24"/>
          <w:szCs w:val="24"/>
        </w:rPr>
        <w:t>s</w:t>
      </w:r>
      <w:r w:rsidRPr="00566EC1">
        <w:rPr>
          <w:rFonts w:ascii="Calibri" w:hAnsi="Calibri" w:cs="Calibri"/>
          <w:sz w:val="24"/>
          <w:szCs w:val="24"/>
        </w:rPr>
        <w:t xml:space="preserve"> signatures numérisées sont renseignées en </w:t>
      </w:r>
      <w:r w:rsidR="00491774" w:rsidRPr="00DF7CBD">
        <w:rPr>
          <w:rFonts w:ascii="Calibri" w:hAnsi="Calibri" w:cs="Calibri"/>
          <w:sz w:val="24"/>
          <w:szCs w:val="24"/>
        </w:rPr>
        <w:t>Annexe 1</w:t>
      </w:r>
      <w:r w:rsidRPr="00DF7CBD">
        <w:rPr>
          <w:rFonts w:ascii="Calibri" w:hAnsi="Calibri" w:cs="Calibri"/>
          <w:sz w:val="24"/>
          <w:szCs w:val="24"/>
        </w:rPr>
        <w:t>.</w:t>
      </w:r>
      <w:r w:rsidRPr="00566EC1">
        <w:rPr>
          <w:rFonts w:ascii="Calibri" w:hAnsi="Calibri" w:cs="Calibri"/>
          <w:sz w:val="24"/>
          <w:szCs w:val="24"/>
        </w:rPr>
        <w:t xml:space="preserve"> </w:t>
      </w:r>
    </w:p>
    <w:p w14:paraId="0A78CB8D" w14:textId="77777777" w:rsidR="00CD0C84" w:rsidRDefault="00CD0C84">
      <w:r>
        <w:br w:type="page"/>
      </w:r>
    </w:p>
    <w:p w14:paraId="572592B9" w14:textId="77777777" w:rsidR="00B77E13" w:rsidRPr="002042E3" w:rsidRDefault="00CD0C84" w:rsidP="00D658DE">
      <w:pPr>
        <w:pStyle w:val="Paragraphedeliste"/>
        <w:numPr>
          <w:ilvl w:val="0"/>
          <w:numId w:val="1"/>
        </w:numPr>
        <w:rPr>
          <w:b/>
          <w:u w:val="single"/>
        </w:rPr>
      </w:pPr>
      <w:r w:rsidRPr="002042E3">
        <w:rPr>
          <w:b/>
          <w:u w:val="single"/>
        </w:rPr>
        <w:t>Contexte et Constats</w:t>
      </w:r>
    </w:p>
    <w:p w14:paraId="798DB7B2" w14:textId="670A9F59" w:rsidR="004D4F30" w:rsidRPr="00081412" w:rsidRDefault="008D4920" w:rsidP="004D4F30">
      <w:pPr>
        <w:widowControl w:val="0"/>
        <w:pBdr>
          <w:top w:val="nil"/>
          <w:left w:val="nil"/>
          <w:bottom w:val="nil"/>
          <w:right w:val="nil"/>
          <w:between w:val="nil"/>
        </w:pBdr>
        <w:spacing w:after="0"/>
        <w:contextualSpacing/>
        <w:jc w:val="both"/>
        <w:rPr>
          <w:rFonts w:ascii="Calibri" w:hAnsi="Calibri" w:cs="Calibri"/>
          <w:i/>
          <w:color w:val="548DD4" w:themeColor="text2" w:themeTint="99"/>
        </w:rPr>
      </w:pPr>
      <w:r>
        <w:rPr>
          <w:rFonts w:ascii="Calibri" w:hAnsi="Calibri" w:cs="Calibri"/>
          <w:i/>
          <w:color w:val="548DD4" w:themeColor="text2" w:themeTint="99"/>
        </w:rPr>
        <w:t>Exposer la</w:t>
      </w:r>
      <w:r w:rsidR="002705F6">
        <w:rPr>
          <w:rFonts w:ascii="Calibri" w:hAnsi="Calibri" w:cs="Calibri"/>
          <w:i/>
          <w:color w:val="548DD4" w:themeColor="text2" w:themeTint="99"/>
        </w:rPr>
        <w:t xml:space="preserve"> problématique et expliquer comment le dispositif organisationnel innovant vient apporter des solutions. </w:t>
      </w:r>
      <w:r w:rsidR="00FD4F06">
        <w:rPr>
          <w:rFonts w:ascii="Calibri" w:hAnsi="Calibri" w:cs="Calibri"/>
          <w:i/>
          <w:color w:val="548DD4" w:themeColor="text2" w:themeTint="99"/>
        </w:rPr>
        <w:t>Décrire le c</w:t>
      </w:r>
      <w:r w:rsidR="001E5D80" w:rsidRPr="008047BE">
        <w:rPr>
          <w:rFonts w:ascii="Calibri" w:hAnsi="Calibri" w:cs="Calibri"/>
          <w:i/>
          <w:color w:val="548DD4" w:themeColor="text2" w:themeTint="99"/>
        </w:rPr>
        <w:t xml:space="preserve">ontexte, </w:t>
      </w:r>
      <w:r w:rsidR="00C90106">
        <w:rPr>
          <w:rFonts w:ascii="Calibri" w:hAnsi="Calibri" w:cs="Calibri"/>
          <w:i/>
          <w:color w:val="548DD4" w:themeColor="text2" w:themeTint="99"/>
        </w:rPr>
        <w:t>les besoins identifiés auprès de la population cible</w:t>
      </w:r>
      <w:r w:rsidR="001E5D80" w:rsidRPr="008047BE">
        <w:rPr>
          <w:rFonts w:ascii="Calibri" w:hAnsi="Calibri" w:cs="Calibri"/>
          <w:i/>
          <w:color w:val="548DD4" w:themeColor="text2" w:themeTint="99"/>
        </w:rPr>
        <w:t xml:space="preserve"> et </w:t>
      </w:r>
      <w:r w:rsidR="00EE04CB" w:rsidRPr="008047BE">
        <w:rPr>
          <w:rFonts w:ascii="Calibri" w:hAnsi="Calibri" w:cs="Calibri"/>
          <w:i/>
          <w:color w:val="548DD4" w:themeColor="text2" w:themeTint="99"/>
        </w:rPr>
        <w:t xml:space="preserve">expliciter les </w:t>
      </w:r>
      <w:r w:rsidR="001E5D80" w:rsidRPr="008047BE">
        <w:rPr>
          <w:rFonts w:ascii="Calibri" w:hAnsi="Calibri" w:cs="Calibri"/>
          <w:i/>
          <w:color w:val="548DD4" w:themeColor="text2" w:themeTint="99"/>
        </w:rPr>
        <w:t xml:space="preserve">limites </w:t>
      </w:r>
      <w:r w:rsidR="001E5D80" w:rsidRPr="008047BE">
        <w:rPr>
          <w:rFonts w:ascii="Calibri" w:eastAsia="Times New Roman" w:hAnsi="Calibri" w:cs="Calibri"/>
          <w:i/>
          <w:color w:val="548DD4" w:themeColor="text2" w:themeTint="99"/>
          <w:lang w:eastAsia="fr-FR"/>
        </w:rPr>
        <w:t xml:space="preserve">de la situation actuelle </w:t>
      </w:r>
      <w:r w:rsidR="004D4F30" w:rsidRPr="00081412">
        <w:rPr>
          <w:rFonts w:ascii="Calibri" w:eastAsia="Times New Roman" w:hAnsi="Calibri" w:cs="Calibri"/>
          <w:i/>
          <w:color w:val="548DD4" w:themeColor="text2" w:themeTint="99"/>
          <w:lang w:eastAsia="fr-FR"/>
        </w:rPr>
        <w:t>(</w:t>
      </w:r>
      <w:r w:rsidR="004D4F30">
        <w:rPr>
          <w:rFonts w:ascii="Calibri" w:eastAsia="Times New Roman" w:hAnsi="Calibri" w:cs="Calibri"/>
          <w:i/>
          <w:color w:val="548DD4" w:themeColor="text2" w:themeTint="99"/>
          <w:lang w:eastAsia="fr-FR"/>
        </w:rPr>
        <w:t>contraintes et points bloquants en termes d’</w:t>
      </w:r>
      <w:r w:rsidR="004D4F30" w:rsidRPr="00081412">
        <w:rPr>
          <w:rFonts w:ascii="Calibri" w:eastAsia="Times New Roman" w:hAnsi="Calibri" w:cs="Calibri"/>
          <w:i/>
          <w:color w:val="548DD4" w:themeColor="text2" w:themeTint="99"/>
          <w:lang w:eastAsia="fr-FR"/>
        </w:rPr>
        <w:t>organisation</w:t>
      </w:r>
      <w:r w:rsidR="004D4F30">
        <w:rPr>
          <w:rFonts w:ascii="Calibri" w:eastAsia="Times New Roman" w:hAnsi="Calibri" w:cs="Calibri"/>
          <w:i/>
          <w:color w:val="548DD4" w:themeColor="text2" w:themeTint="99"/>
          <w:lang w:eastAsia="fr-FR"/>
        </w:rPr>
        <w:t>,</w:t>
      </w:r>
      <w:r w:rsidR="004D4F30" w:rsidRPr="00081412">
        <w:rPr>
          <w:rFonts w:ascii="Calibri" w:eastAsia="Times New Roman" w:hAnsi="Calibri" w:cs="Calibri"/>
          <w:i/>
          <w:color w:val="548DD4" w:themeColor="text2" w:themeTint="99"/>
          <w:lang w:eastAsia="fr-FR"/>
        </w:rPr>
        <w:t xml:space="preserve"> modalités de financement</w:t>
      </w:r>
      <w:r w:rsidR="004D4F30">
        <w:rPr>
          <w:rFonts w:ascii="Calibri" w:eastAsia="Times New Roman" w:hAnsi="Calibri" w:cs="Calibri"/>
          <w:i/>
          <w:color w:val="548DD4" w:themeColor="text2" w:themeTint="99"/>
          <w:lang w:eastAsia="fr-FR"/>
        </w:rPr>
        <w:t xml:space="preserve"> </w:t>
      </w:r>
      <w:r w:rsidR="004D4F30" w:rsidRPr="00081412">
        <w:rPr>
          <w:rFonts w:ascii="Calibri" w:eastAsia="Times New Roman" w:hAnsi="Calibri" w:cs="Calibri"/>
          <w:i/>
          <w:color w:val="548DD4" w:themeColor="text2" w:themeTint="99"/>
          <w:lang w:eastAsia="fr-FR"/>
        </w:rPr>
        <w:t xml:space="preserve">et </w:t>
      </w:r>
      <w:r w:rsidR="004D4F30">
        <w:rPr>
          <w:rFonts w:ascii="Calibri" w:eastAsia="Times New Roman" w:hAnsi="Calibri" w:cs="Calibri"/>
          <w:i/>
          <w:color w:val="548DD4" w:themeColor="text2" w:themeTint="99"/>
          <w:lang w:eastAsia="fr-FR"/>
        </w:rPr>
        <w:t>réglementation</w:t>
      </w:r>
      <w:r w:rsidR="004D4F30" w:rsidRPr="00081412">
        <w:rPr>
          <w:rFonts w:ascii="Calibri" w:eastAsia="Times New Roman" w:hAnsi="Calibri" w:cs="Calibri"/>
          <w:i/>
          <w:color w:val="548DD4" w:themeColor="text2" w:themeTint="99"/>
          <w:lang w:eastAsia="fr-FR"/>
        </w:rPr>
        <w:t xml:space="preserve">) </w:t>
      </w:r>
      <w:r w:rsidR="004D4F30">
        <w:rPr>
          <w:rFonts w:ascii="Calibri" w:eastAsia="Times New Roman" w:hAnsi="Calibri" w:cs="Calibri"/>
          <w:i/>
          <w:color w:val="548DD4" w:themeColor="text2" w:themeTint="99"/>
          <w:lang w:eastAsia="fr-FR"/>
        </w:rPr>
        <w:t xml:space="preserve">qui justifient le recours au dispositif de l’article 51 et </w:t>
      </w:r>
      <w:r w:rsidR="004D4F30">
        <w:rPr>
          <w:rFonts w:ascii="Calibri" w:hAnsi="Calibri" w:cs="Calibri"/>
          <w:i/>
          <w:color w:val="548DD4" w:themeColor="text2" w:themeTint="99"/>
        </w:rPr>
        <w:t>qui ont</w:t>
      </w:r>
      <w:r w:rsidR="004D4F30" w:rsidRPr="00081412">
        <w:rPr>
          <w:rFonts w:ascii="Calibri" w:hAnsi="Calibri" w:cs="Calibri"/>
          <w:i/>
          <w:color w:val="548DD4" w:themeColor="text2" w:themeTint="99"/>
        </w:rPr>
        <w:t xml:space="preserve"> conduit à la proposition du projet d’expérimentation. </w:t>
      </w:r>
    </w:p>
    <w:p w14:paraId="5AF5E375" w14:textId="2F3D813A" w:rsidR="001E5D80" w:rsidRDefault="001E5D80" w:rsidP="004D4F30">
      <w:pPr>
        <w:widowControl w:val="0"/>
        <w:pBdr>
          <w:top w:val="nil"/>
          <w:left w:val="nil"/>
          <w:bottom w:val="nil"/>
          <w:right w:val="nil"/>
          <w:between w:val="nil"/>
        </w:pBdr>
        <w:spacing w:after="0"/>
        <w:contextualSpacing/>
        <w:jc w:val="both"/>
      </w:pPr>
    </w:p>
    <w:p w14:paraId="65936BCE" w14:textId="77777777" w:rsidR="00DF7CBD" w:rsidRPr="00DF7CBD" w:rsidRDefault="00DF7CBD" w:rsidP="004D4F30">
      <w:pPr>
        <w:widowControl w:val="0"/>
        <w:pBdr>
          <w:top w:val="nil"/>
          <w:left w:val="nil"/>
          <w:bottom w:val="nil"/>
          <w:right w:val="nil"/>
          <w:between w:val="nil"/>
        </w:pBdr>
        <w:spacing w:after="0"/>
        <w:contextualSpacing/>
        <w:jc w:val="both"/>
      </w:pPr>
    </w:p>
    <w:p w14:paraId="60E2FF4C" w14:textId="175B3BF5" w:rsidR="00DF7CBD" w:rsidRDefault="00DF7CBD" w:rsidP="00F40B83">
      <w:pPr>
        <w:pStyle w:val="Paragraphedeliste"/>
        <w:numPr>
          <w:ilvl w:val="0"/>
          <w:numId w:val="1"/>
        </w:numPr>
        <w:rPr>
          <w:b/>
          <w:u w:val="single"/>
        </w:rPr>
      </w:pPr>
      <w:r w:rsidRPr="00343D75">
        <w:rPr>
          <w:b/>
          <w:u w:val="single"/>
        </w:rPr>
        <w:t>Objet de l’expérimentation</w:t>
      </w:r>
      <w:r w:rsidR="005C41AD">
        <w:rPr>
          <w:b/>
          <w:u w:val="single"/>
        </w:rPr>
        <w:t xml:space="preserve"> (Résumé)</w:t>
      </w:r>
    </w:p>
    <w:p w14:paraId="4F1CC819" w14:textId="77777777" w:rsidR="00DF7CBD" w:rsidRPr="00DF7CBD" w:rsidRDefault="00DF7CBD" w:rsidP="00D176C6">
      <w:pPr>
        <w:widowControl w:val="0"/>
        <w:pBdr>
          <w:top w:val="nil"/>
          <w:left w:val="nil"/>
          <w:bottom w:val="nil"/>
          <w:right w:val="nil"/>
          <w:between w:val="nil"/>
        </w:pBdr>
        <w:spacing w:after="0"/>
        <w:jc w:val="both"/>
        <w:rPr>
          <w:rFonts w:ascii="Calibri" w:hAnsi="Calibri" w:cs="Calibri"/>
          <w:i/>
          <w:color w:val="548DD4" w:themeColor="text2" w:themeTint="99"/>
        </w:rPr>
      </w:pPr>
      <w:r w:rsidRPr="00DF7CBD">
        <w:rPr>
          <w:rFonts w:ascii="Calibri" w:hAnsi="Calibri" w:cs="Calibri"/>
          <w:i/>
          <w:color w:val="548DD4" w:themeColor="text2" w:themeTint="99"/>
        </w:rPr>
        <w:t>Décrire en une phrase ce qui est proposé</w:t>
      </w:r>
    </w:p>
    <w:p w14:paraId="1A2F8C27" w14:textId="0765D68E" w:rsidR="00DF7CBD" w:rsidRDefault="00DF7CBD" w:rsidP="00DF7CBD">
      <w:pPr>
        <w:spacing w:after="120" w:line="240" w:lineRule="auto"/>
        <w:jc w:val="both"/>
        <w:rPr>
          <w:b/>
          <w:u w:val="single"/>
        </w:rPr>
      </w:pPr>
    </w:p>
    <w:p w14:paraId="6E9D21B3" w14:textId="4E064071" w:rsidR="00F40B83" w:rsidRDefault="00F40B83" w:rsidP="00F40B83">
      <w:pPr>
        <w:pStyle w:val="Paragraphedeliste"/>
        <w:numPr>
          <w:ilvl w:val="0"/>
          <w:numId w:val="1"/>
        </w:numPr>
        <w:rPr>
          <w:b/>
          <w:u w:val="single"/>
        </w:rPr>
      </w:pPr>
      <w:r>
        <w:rPr>
          <w:b/>
          <w:u w:val="single"/>
        </w:rPr>
        <w:t>Objectifs</w:t>
      </w:r>
    </w:p>
    <w:p w14:paraId="1D22CD63" w14:textId="300CDCCB" w:rsidR="00F40B83" w:rsidRPr="00760C59" w:rsidRDefault="00F40B83" w:rsidP="00C57FCF">
      <w:pPr>
        <w:spacing w:after="120" w:line="240" w:lineRule="auto"/>
        <w:jc w:val="both"/>
        <w:rPr>
          <w:b/>
          <w:u w:val="single"/>
        </w:rPr>
      </w:pPr>
      <w:r w:rsidRPr="00081412">
        <w:rPr>
          <w:rFonts w:ascii="Calibri" w:hAnsi="Calibri" w:cs="Calibri"/>
          <w:i/>
          <w:color w:val="548DD4" w:themeColor="text2" w:themeTint="99"/>
        </w:rPr>
        <w:t>D</w:t>
      </w:r>
      <w:r>
        <w:rPr>
          <w:rFonts w:ascii="Calibri" w:hAnsi="Calibri" w:cs="Calibri"/>
          <w:i/>
          <w:color w:val="548DD4" w:themeColor="text2" w:themeTint="99"/>
        </w:rPr>
        <w:t xml:space="preserve">écrire clairement </w:t>
      </w:r>
      <w:r w:rsidR="002705F6">
        <w:rPr>
          <w:rFonts w:ascii="Calibri" w:hAnsi="Calibri" w:cs="Calibri"/>
          <w:i/>
          <w:color w:val="548DD4" w:themeColor="text2" w:themeTint="99"/>
        </w:rPr>
        <w:t>et précisément l</w:t>
      </w:r>
      <w:r>
        <w:rPr>
          <w:rFonts w:ascii="Calibri" w:hAnsi="Calibri" w:cs="Calibri"/>
          <w:i/>
          <w:color w:val="548DD4" w:themeColor="text2" w:themeTint="99"/>
        </w:rPr>
        <w:t xml:space="preserve">es objectifs </w:t>
      </w:r>
      <w:r w:rsidR="002705F6">
        <w:rPr>
          <w:rFonts w:ascii="Calibri" w:hAnsi="Calibri" w:cs="Calibri"/>
          <w:i/>
          <w:color w:val="548DD4" w:themeColor="text2" w:themeTint="99"/>
        </w:rPr>
        <w:t>du projet en les hiérarchisant</w:t>
      </w:r>
      <w:r w:rsidR="00020CAB">
        <w:rPr>
          <w:rFonts w:ascii="Calibri" w:hAnsi="Calibri" w:cs="Calibri"/>
          <w:i/>
          <w:color w:val="548DD4" w:themeColor="text2" w:themeTint="99"/>
        </w:rPr>
        <w:t xml:space="preserve">. Essayer de définir un nombre raisonnable d’objectif stratégiques, généraux et les décliner en objectifs opérationnels pouvant être associés à des </w:t>
      </w:r>
      <w:r w:rsidR="005C41AD">
        <w:rPr>
          <w:rFonts w:ascii="Calibri" w:hAnsi="Calibri" w:cs="Calibri"/>
          <w:i/>
          <w:color w:val="548DD4" w:themeColor="text2" w:themeTint="99"/>
        </w:rPr>
        <w:t>mesures</w:t>
      </w:r>
      <w:r w:rsidR="002705F6">
        <w:rPr>
          <w:rFonts w:ascii="Calibri" w:hAnsi="Calibri" w:cs="Calibri"/>
          <w:i/>
          <w:color w:val="548DD4" w:themeColor="text2" w:themeTint="99"/>
        </w:rPr>
        <w:t xml:space="preserve">. </w:t>
      </w:r>
      <w:r w:rsidR="00020CAB">
        <w:rPr>
          <w:rFonts w:ascii="Calibri" w:hAnsi="Calibri" w:cs="Calibri"/>
          <w:i/>
          <w:color w:val="548DD4" w:themeColor="text2" w:themeTint="99"/>
        </w:rPr>
        <w:t xml:space="preserve">Les objectifs doivent rester </w:t>
      </w:r>
      <w:r w:rsidRPr="00081412">
        <w:rPr>
          <w:rFonts w:ascii="Calibri" w:hAnsi="Calibri" w:cs="Calibri"/>
          <w:i/>
          <w:color w:val="548DD4" w:themeColor="text2" w:themeTint="99"/>
        </w:rPr>
        <w:t>réalistes</w:t>
      </w:r>
      <w:r w:rsidR="00020CAB">
        <w:rPr>
          <w:rFonts w:ascii="Calibri" w:hAnsi="Calibri" w:cs="Calibri"/>
          <w:i/>
          <w:color w:val="548DD4" w:themeColor="text2" w:themeTint="99"/>
        </w:rPr>
        <w:t>.</w:t>
      </w:r>
      <w:r w:rsidR="00A73D0E">
        <w:rPr>
          <w:rFonts w:ascii="Calibri" w:hAnsi="Calibri" w:cs="Calibri"/>
          <w:i/>
          <w:color w:val="548DD4" w:themeColor="text2" w:themeTint="99"/>
        </w:rPr>
        <w:t xml:space="preserve"> </w:t>
      </w:r>
      <w:r w:rsidR="000D34A1">
        <w:rPr>
          <w:rFonts w:ascii="Calibri" w:hAnsi="Calibri" w:cs="Calibri"/>
          <w:i/>
          <w:color w:val="548DD4" w:themeColor="text2" w:themeTint="99"/>
        </w:rPr>
        <w:t>La méthode d</w:t>
      </w:r>
      <w:r w:rsidR="00020CAB">
        <w:rPr>
          <w:rFonts w:ascii="Calibri" w:hAnsi="Calibri" w:cs="Calibri"/>
          <w:i/>
          <w:color w:val="548DD4" w:themeColor="text2" w:themeTint="99"/>
        </w:rPr>
        <w:t>’</w:t>
      </w:r>
      <w:r w:rsidR="000D34A1">
        <w:rPr>
          <w:rFonts w:ascii="Calibri" w:hAnsi="Calibri" w:cs="Calibri"/>
          <w:i/>
          <w:color w:val="548DD4" w:themeColor="text2" w:themeTint="99"/>
        </w:rPr>
        <w:t xml:space="preserve">évaluation du projet sera largement construite sur la base des objectifs tels que définis dans ce cahier des charges. </w:t>
      </w:r>
      <w:r w:rsidR="005C41AD">
        <w:rPr>
          <w:rFonts w:ascii="Calibri" w:hAnsi="Calibri" w:cs="Calibri"/>
          <w:i/>
          <w:color w:val="548DD4" w:themeColor="text2" w:themeTint="99"/>
        </w:rPr>
        <w:t>Elle</w:t>
      </w:r>
      <w:r w:rsidR="000D34A1">
        <w:rPr>
          <w:rFonts w:ascii="Calibri" w:hAnsi="Calibri" w:cs="Calibri"/>
          <w:i/>
          <w:color w:val="548DD4" w:themeColor="text2" w:themeTint="99"/>
        </w:rPr>
        <w:t xml:space="preserve"> cherchera notamment </w:t>
      </w:r>
      <w:r w:rsidR="00A73D0E">
        <w:rPr>
          <w:rFonts w:ascii="Calibri" w:hAnsi="Calibri" w:cs="Calibri"/>
          <w:i/>
          <w:color w:val="548DD4" w:themeColor="text2" w:themeTint="99"/>
        </w:rPr>
        <w:t>à</w:t>
      </w:r>
      <w:r w:rsidR="000D34A1">
        <w:rPr>
          <w:rFonts w:ascii="Calibri" w:hAnsi="Calibri" w:cs="Calibri"/>
          <w:i/>
          <w:color w:val="548DD4" w:themeColor="text2" w:themeTint="99"/>
        </w:rPr>
        <w:t xml:space="preserve"> en mesurer l’atteinte.</w:t>
      </w:r>
      <w:r w:rsidR="00020CAB">
        <w:rPr>
          <w:rFonts w:ascii="Calibri" w:hAnsi="Calibri" w:cs="Calibri"/>
          <w:i/>
          <w:color w:val="548DD4" w:themeColor="text2" w:themeTint="99"/>
        </w:rPr>
        <w:t xml:space="preserve"> </w:t>
      </w:r>
    </w:p>
    <w:p w14:paraId="0E892655" w14:textId="7308B46C" w:rsidR="00F40B83" w:rsidRDefault="00F40B83" w:rsidP="00F40B83">
      <w:pPr>
        <w:pStyle w:val="Paragraphedeliste"/>
        <w:numPr>
          <w:ilvl w:val="1"/>
          <w:numId w:val="1"/>
        </w:numPr>
        <w:spacing w:after="120" w:line="240" w:lineRule="auto"/>
        <w:ind w:left="709"/>
        <w:contextualSpacing w:val="0"/>
        <w:rPr>
          <w:b/>
        </w:rPr>
      </w:pPr>
      <w:r w:rsidRPr="00760C59">
        <w:rPr>
          <w:b/>
        </w:rPr>
        <w:t>Objectif</w:t>
      </w:r>
      <w:r w:rsidR="000D34A1">
        <w:rPr>
          <w:b/>
        </w:rPr>
        <w:t>s</w:t>
      </w:r>
      <w:r w:rsidRPr="00760C59">
        <w:rPr>
          <w:b/>
        </w:rPr>
        <w:t xml:space="preserve"> stratégique</w:t>
      </w:r>
      <w:r w:rsidR="000D34A1">
        <w:rPr>
          <w:b/>
        </w:rPr>
        <w:t>s</w:t>
      </w:r>
    </w:p>
    <w:p w14:paraId="3E903AAF" w14:textId="21E7AAC4" w:rsidR="00F40B83" w:rsidRPr="00E672C7" w:rsidRDefault="000D34A1" w:rsidP="00C57FCF">
      <w:pPr>
        <w:spacing w:after="120" w:line="240" w:lineRule="auto"/>
        <w:jc w:val="both"/>
        <w:rPr>
          <w:i/>
          <w:color w:val="4F81BD" w:themeColor="accent1"/>
        </w:rPr>
      </w:pPr>
      <w:r>
        <w:rPr>
          <w:i/>
          <w:color w:val="4F81BD" w:themeColor="accent1"/>
        </w:rPr>
        <w:t xml:space="preserve">Ils sont en nombre limité. </w:t>
      </w:r>
      <w:r w:rsidRPr="00A73D0E">
        <w:rPr>
          <w:i/>
          <w:color w:val="4F81BD" w:themeColor="accent1"/>
        </w:rPr>
        <w:t xml:space="preserve">Ils décrivent la contribution stratégique de l’expérimentation à l’objectif général de santé poursuivi. Ils doivent permettre de faire le lien entre l’expérimentation et les orientations politiques </w:t>
      </w:r>
      <w:r w:rsidR="00CF505E" w:rsidRPr="00A73D0E">
        <w:rPr>
          <w:i/>
          <w:color w:val="4F81BD" w:themeColor="accent1"/>
        </w:rPr>
        <w:t>nationales et/ou régionales</w:t>
      </w:r>
      <w:r w:rsidR="00A73D0E" w:rsidRPr="00A73D0E">
        <w:rPr>
          <w:i/>
          <w:color w:val="4F81BD" w:themeColor="accent1"/>
        </w:rPr>
        <w:t xml:space="preserve"> </w:t>
      </w:r>
      <w:r w:rsidRPr="00A73D0E">
        <w:rPr>
          <w:i/>
          <w:color w:val="4F81BD" w:themeColor="accent1"/>
        </w:rPr>
        <w:t xml:space="preserve">de </w:t>
      </w:r>
      <w:r w:rsidR="005C41AD" w:rsidRPr="00A73D0E">
        <w:rPr>
          <w:i/>
          <w:color w:val="4F81BD" w:themeColor="accent1"/>
        </w:rPr>
        <w:t>santé</w:t>
      </w:r>
      <w:r w:rsidRPr="00A73D0E">
        <w:rPr>
          <w:i/>
          <w:color w:val="4F81BD" w:themeColor="accent1"/>
        </w:rPr>
        <w:t>.</w:t>
      </w:r>
      <w:r>
        <w:t xml:space="preserve"> </w:t>
      </w:r>
    </w:p>
    <w:p w14:paraId="3E282111" w14:textId="77777777" w:rsidR="00F40B83" w:rsidRDefault="00F40B83" w:rsidP="00F40B83">
      <w:pPr>
        <w:pStyle w:val="Paragraphedeliste"/>
        <w:numPr>
          <w:ilvl w:val="1"/>
          <w:numId w:val="1"/>
        </w:numPr>
        <w:spacing w:after="120" w:line="240" w:lineRule="auto"/>
        <w:ind w:left="709"/>
        <w:contextualSpacing w:val="0"/>
        <w:rPr>
          <w:b/>
        </w:rPr>
      </w:pPr>
      <w:r w:rsidRPr="00760C59">
        <w:rPr>
          <w:b/>
        </w:rPr>
        <w:t>Objectifs opérationnels</w:t>
      </w:r>
    </w:p>
    <w:p w14:paraId="57F7B4D6" w14:textId="1E7D6D97" w:rsidR="00F40B83" w:rsidRPr="00F40B83" w:rsidRDefault="00CF505E" w:rsidP="00F40B83">
      <w:pPr>
        <w:spacing w:after="120" w:line="240" w:lineRule="auto"/>
        <w:rPr>
          <w:b/>
        </w:rPr>
      </w:pPr>
      <w:r w:rsidRPr="00A73D0E">
        <w:rPr>
          <w:i/>
          <w:color w:val="4F81BD" w:themeColor="accent1"/>
        </w:rPr>
        <w:t>Ils</w:t>
      </w:r>
      <w:r w:rsidR="000D34A1" w:rsidRPr="00A73D0E">
        <w:rPr>
          <w:i/>
          <w:color w:val="4F81BD" w:themeColor="accent1"/>
        </w:rPr>
        <w:t xml:space="preserve"> précisent les objectifs stratégiques en les déclinant selon leurs principaux domaines d’intervention.</w:t>
      </w:r>
      <w:r w:rsidR="00364229">
        <w:t xml:space="preserve"> </w:t>
      </w:r>
      <w:r w:rsidR="00F40B83">
        <w:rPr>
          <w:i/>
          <w:color w:val="4F81BD" w:themeColor="accent1"/>
        </w:rPr>
        <w:t xml:space="preserve"> </w:t>
      </w:r>
      <w:r w:rsidR="00A73D0E">
        <w:rPr>
          <w:i/>
          <w:color w:val="4F81BD" w:themeColor="accent1"/>
        </w:rPr>
        <w:t>I</w:t>
      </w:r>
      <w:r w:rsidR="00364229">
        <w:rPr>
          <w:i/>
          <w:color w:val="4F81BD" w:themeColor="accent1"/>
        </w:rPr>
        <w:t>l en découle des programmes d</w:t>
      </w:r>
      <w:r w:rsidR="00A73D0E">
        <w:rPr>
          <w:i/>
          <w:color w:val="4F81BD" w:themeColor="accent1"/>
        </w:rPr>
        <w:t>’</w:t>
      </w:r>
      <w:r w:rsidR="00F40B83">
        <w:rPr>
          <w:i/>
          <w:color w:val="4F81BD" w:themeColor="accent1"/>
        </w:rPr>
        <w:t>actions</w:t>
      </w:r>
      <w:r w:rsidR="00364229">
        <w:rPr>
          <w:i/>
          <w:color w:val="4F81BD" w:themeColor="accent1"/>
        </w:rPr>
        <w:t xml:space="preserve"> </w:t>
      </w:r>
      <w:r w:rsidR="00C57FCF">
        <w:rPr>
          <w:i/>
          <w:color w:val="4F81BD" w:themeColor="accent1"/>
        </w:rPr>
        <w:t>développées auprès</w:t>
      </w:r>
      <w:r w:rsidR="00F40B83">
        <w:rPr>
          <w:i/>
          <w:color w:val="4F81BD" w:themeColor="accent1"/>
        </w:rPr>
        <w:t xml:space="preserve"> des patients</w:t>
      </w:r>
      <w:r>
        <w:rPr>
          <w:i/>
          <w:color w:val="4F81BD" w:themeColor="accent1"/>
        </w:rPr>
        <w:t xml:space="preserve">, </w:t>
      </w:r>
      <w:r w:rsidR="00C57FCF">
        <w:rPr>
          <w:i/>
          <w:color w:val="4F81BD" w:themeColor="accent1"/>
        </w:rPr>
        <w:t>ou des</w:t>
      </w:r>
      <w:r w:rsidR="00F40B83">
        <w:rPr>
          <w:i/>
          <w:color w:val="4F81BD" w:themeColor="accent1"/>
        </w:rPr>
        <w:t xml:space="preserve"> p</w:t>
      </w:r>
      <w:r w:rsidR="00D176C6">
        <w:rPr>
          <w:i/>
          <w:color w:val="4F81BD" w:themeColor="accent1"/>
        </w:rPr>
        <w:t xml:space="preserve">rofessionnels, </w:t>
      </w:r>
      <w:r w:rsidR="00364229">
        <w:rPr>
          <w:i/>
          <w:color w:val="4F81BD" w:themeColor="accent1"/>
        </w:rPr>
        <w:t xml:space="preserve">aux </w:t>
      </w:r>
      <w:r w:rsidR="00D176C6">
        <w:rPr>
          <w:i/>
          <w:color w:val="4F81BD" w:themeColor="accent1"/>
        </w:rPr>
        <w:t>organisation</w:t>
      </w:r>
      <w:r w:rsidR="00364229">
        <w:rPr>
          <w:i/>
          <w:color w:val="4F81BD" w:themeColor="accent1"/>
        </w:rPr>
        <w:t>s mises en place</w:t>
      </w:r>
      <w:r w:rsidR="00D176C6">
        <w:rPr>
          <w:i/>
          <w:color w:val="4F81BD" w:themeColor="accent1"/>
        </w:rPr>
        <w:t>s …</w:t>
      </w:r>
      <w:r w:rsidR="00F40B83">
        <w:rPr>
          <w:i/>
          <w:color w:val="4F81BD" w:themeColor="accent1"/>
        </w:rPr>
        <w:t>..</w:t>
      </w:r>
    </w:p>
    <w:p w14:paraId="3895BC34" w14:textId="5BD8214C" w:rsidR="00F40B83" w:rsidRDefault="00F40B83" w:rsidP="00F40B83">
      <w:pPr>
        <w:pStyle w:val="Paragraphedeliste"/>
        <w:numPr>
          <w:ilvl w:val="1"/>
          <w:numId w:val="40"/>
        </w:numPr>
        <w:spacing w:after="120" w:line="240" w:lineRule="auto"/>
        <w:ind w:left="993"/>
        <w:contextualSpacing w:val="0"/>
        <w:rPr>
          <w:b/>
        </w:rPr>
      </w:pPr>
      <w:r w:rsidRPr="00F40B83">
        <w:rPr>
          <w:b/>
        </w:rPr>
        <w:t>…</w:t>
      </w:r>
    </w:p>
    <w:p w14:paraId="0D825AE5" w14:textId="589AF183" w:rsidR="00F40B83" w:rsidRDefault="00F40B83" w:rsidP="00F40B83">
      <w:pPr>
        <w:pStyle w:val="Paragraphedeliste"/>
        <w:numPr>
          <w:ilvl w:val="1"/>
          <w:numId w:val="40"/>
        </w:numPr>
        <w:spacing w:after="120" w:line="240" w:lineRule="auto"/>
        <w:ind w:left="993"/>
        <w:contextualSpacing w:val="0"/>
        <w:rPr>
          <w:b/>
        </w:rPr>
      </w:pPr>
      <w:r>
        <w:rPr>
          <w:b/>
        </w:rPr>
        <w:t>…</w:t>
      </w:r>
    </w:p>
    <w:p w14:paraId="4B300189" w14:textId="77777777" w:rsidR="00F40B83" w:rsidRPr="00F40B83" w:rsidRDefault="00F40B83" w:rsidP="00F40B83">
      <w:pPr>
        <w:spacing w:after="120" w:line="240" w:lineRule="auto"/>
        <w:rPr>
          <w:b/>
        </w:rPr>
      </w:pPr>
    </w:p>
    <w:p w14:paraId="2623F90A" w14:textId="6B22444D" w:rsidR="001E5D80" w:rsidRDefault="001E5D80" w:rsidP="00F40B83">
      <w:pPr>
        <w:pStyle w:val="Paragraphedeliste"/>
        <w:numPr>
          <w:ilvl w:val="0"/>
          <w:numId w:val="1"/>
        </w:numPr>
        <w:spacing w:after="120" w:line="240" w:lineRule="auto"/>
        <w:ind w:left="714" w:hanging="357"/>
        <w:contextualSpacing w:val="0"/>
        <w:rPr>
          <w:b/>
          <w:u w:val="single"/>
        </w:rPr>
      </w:pPr>
      <w:r>
        <w:rPr>
          <w:b/>
          <w:u w:val="single"/>
        </w:rPr>
        <w:t>Description du projet</w:t>
      </w:r>
    </w:p>
    <w:p w14:paraId="2459F189" w14:textId="31CB3455" w:rsidR="00F40B83" w:rsidRPr="00420579" w:rsidRDefault="00D176C6" w:rsidP="00F40B83">
      <w:pPr>
        <w:pStyle w:val="Paragraphedeliste"/>
        <w:numPr>
          <w:ilvl w:val="1"/>
          <w:numId w:val="38"/>
        </w:numPr>
        <w:spacing w:after="120" w:line="240" w:lineRule="auto"/>
        <w:ind w:left="993"/>
        <w:contextualSpacing w:val="0"/>
        <w:rPr>
          <w:b/>
        </w:rPr>
      </w:pPr>
      <w:r>
        <w:rPr>
          <w:b/>
        </w:rPr>
        <w:t>Modalités d’interventions</w:t>
      </w:r>
      <w:r w:rsidR="003748D7">
        <w:rPr>
          <w:b/>
        </w:rPr>
        <w:t xml:space="preserve"> et </w:t>
      </w:r>
      <w:r>
        <w:rPr>
          <w:b/>
        </w:rPr>
        <w:t>d’</w:t>
      </w:r>
      <w:r w:rsidR="00F40B83">
        <w:rPr>
          <w:b/>
        </w:rPr>
        <w:t>o</w:t>
      </w:r>
      <w:r w:rsidR="00F40B83" w:rsidRPr="00420579">
        <w:rPr>
          <w:b/>
        </w:rPr>
        <w:t>rganisation proposée</w:t>
      </w:r>
      <w:r w:rsidR="00F40B83">
        <w:rPr>
          <w:b/>
        </w:rPr>
        <w:t>s</w:t>
      </w:r>
      <w:r w:rsidR="00F40B83" w:rsidRPr="00420579">
        <w:rPr>
          <w:b/>
        </w:rPr>
        <w:t xml:space="preserve"> (services/parcours</w:t>
      </w:r>
      <w:r w:rsidR="00F40B83">
        <w:rPr>
          <w:b/>
        </w:rPr>
        <w:t>/outils</w:t>
      </w:r>
      <w:r w:rsidR="00F40B83" w:rsidRPr="00420579">
        <w:rPr>
          <w:b/>
        </w:rPr>
        <w:t>)</w:t>
      </w:r>
    </w:p>
    <w:p w14:paraId="207C868B" w14:textId="26212908" w:rsidR="006E460C" w:rsidRDefault="00F40B83" w:rsidP="006E460C">
      <w:pPr>
        <w:widowControl w:val="0"/>
        <w:pBdr>
          <w:top w:val="nil"/>
          <w:left w:val="nil"/>
          <w:bottom w:val="nil"/>
          <w:right w:val="nil"/>
          <w:between w:val="nil"/>
        </w:pBdr>
        <w:spacing w:after="120" w:line="240" w:lineRule="auto"/>
        <w:jc w:val="both"/>
        <w:rPr>
          <w:rFonts w:ascii="Calibri" w:hAnsi="Calibri" w:cs="Calibri"/>
          <w:i/>
          <w:color w:val="548DD4" w:themeColor="text2" w:themeTint="99"/>
        </w:rPr>
      </w:pPr>
      <w:r w:rsidRPr="00F40B83">
        <w:rPr>
          <w:rFonts w:ascii="Calibri" w:hAnsi="Calibri" w:cs="Calibri"/>
          <w:i/>
          <w:color w:val="548DD4" w:themeColor="text2" w:themeTint="99"/>
        </w:rPr>
        <w:t xml:space="preserve">Décrire étape par étape ce qui est proposé pour répondre aux problématiques identifiées (chapitre I) et pour atteindre les objectifs (chapitre </w:t>
      </w:r>
      <w:r w:rsidR="008F634E">
        <w:rPr>
          <w:rFonts w:ascii="Calibri" w:hAnsi="Calibri" w:cs="Calibri"/>
          <w:i/>
          <w:color w:val="548DD4" w:themeColor="text2" w:themeTint="99"/>
        </w:rPr>
        <w:t>I</w:t>
      </w:r>
      <w:r w:rsidR="00A220BC">
        <w:rPr>
          <w:rFonts w:ascii="Calibri" w:hAnsi="Calibri" w:cs="Calibri"/>
          <w:i/>
          <w:color w:val="548DD4" w:themeColor="text2" w:themeTint="99"/>
        </w:rPr>
        <w:t>I</w:t>
      </w:r>
      <w:r w:rsidRPr="00F40B83">
        <w:rPr>
          <w:rFonts w:ascii="Calibri" w:hAnsi="Calibri" w:cs="Calibri"/>
          <w:i/>
          <w:color w:val="548DD4" w:themeColor="text2" w:themeTint="99"/>
        </w:rPr>
        <w:t>I)</w:t>
      </w:r>
      <w:r w:rsidR="003371F4">
        <w:rPr>
          <w:rFonts w:ascii="Calibri" w:hAnsi="Calibri" w:cs="Calibri"/>
          <w:i/>
          <w:color w:val="548DD4" w:themeColor="text2" w:themeTint="99"/>
        </w:rPr>
        <w:t>.</w:t>
      </w:r>
      <w:r w:rsidRPr="00F40B83">
        <w:rPr>
          <w:rFonts w:ascii="Calibri" w:hAnsi="Calibri" w:cs="Calibri"/>
          <w:i/>
          <w:color w:val="548DD4" w:themeColor="text2" w:themeTint="99"/>
        </w:rPr>
        <w:t xml:space="preserve"> </w:t>
      </w:r>
      <w:r w:rsidR="003371F4">
        <w:rPr>
          <w:rFonts w:ascii="Calibri" w:hAnsi="Calibri" w:cs="Calibri"/>
          <w:i/>
          <w:color w:val="548DD4" w:themeColor="text2" w:themeTint="99"/>
        </w:rPr>
        <w:t>Décrire</w:t>
      </w:r>
      <w:r w:rsidRPr="00F40B83">
        <w:rPr>
          <w:rFonts w:ascii="Calibri" w:hAnsi="Calibri" w:cs="Calibri"/>
          <w:i/>
          <w:color w:val="548DD4" w:themeColor="text2" w:themeTint="99"/>
        </w:rPr>
        <w:t xml:space="preserve"> comment se fera la mise en œuvre opérationne</w:t>
      </w:r>
      <w:r w:rsidR="00A73D0E">
        <w:rPr>
          <w:rFonts w:ascii="Calibri" w:hAnsi="Calibri" w:cs="Calibri"/>
          <w:i/>
          <w:color w:val="548DD4" w:themeColor="text2" w:themeTint="99"/>
        </w:rPr>
        <w:t>lle et le déploiement du projet.</w:t>
      </w:r>
    </w:p>
    <w:p w14:paraId="2B8AD8AB" w14:textId="3ABEC7BE" w:rsidR="00F40B83" w:rsidRPr="00F40B83" w:rsidRDefault="006E460C" w:rsidP="006E460C">
      <w:pPr>
        <w:widowControl w:val="0"/>
        <w:pBdr>
          <w:top w:val="nil"/>
          <w:left w:val="nil"/>
          <w:bottom w:val="nil"/>
          <w:right w:val="nil"/>
          <w:between w:val="nil"/>
        </w:pBdr>
        <w:spacing w:after="120" w:line="240" w:lineRule="auto"/>
        <w:jc w:val="both"/>
        <w:rPr>
          <w:rFonts w:ascii="Calibri" w:hAnsi="Calibri" w:cs="Calibri"/>
          <w:i/>
          <w:color w:val="548DD4" w:themeColor="text2" w:themeTint="99"/>
        </w:rPr>
      </w:pPr>
      <w:r>
        <w:rPr>
          <w:rFonts w:ascii="Calibri" w:hAnsi="Calibri" w:cs="Calibri"/>
          <w:i/>
          <w:color w:val="548DD4" w:themeColor="text2" w:themeTint="99"/>
        </w:rPr>
        <w:t>Décrire les prestations et services proposés (</w:t>
      </w:r>
      <w:r w:rsidR="003371F4">
        <w:rPr>
          <w:rFonts w:ascii="Calibri" w:hAnsi="Calibri" w:cs="Calibri"/>
          <w:i/>
          <w:color w:val="548DD4" w:themeColor="text2" w:themeTint="99"/>
        </w:rPr>
        <w:t>consultations, accompagnement</w:t>
      </w:r>
      <w:r w:rsidR="00C90106">
        <w:rPr>
          <w:rFonts w:ascii="Calibri" w:hAnsi="Calibri" w:cs="Calibri"/>
          <w:i/>
          <w:color w:val="548DD4" w:themeColor="text2" w:themeTint="99"/>
        </w:rPr>
        <w:t xml:space="preserve"> thérapeutique, coordination…) dans</w:t>
      </w:r>
      <w:r>
        <w:rPr>
          <w:rFonts w:ascii="Calibri" w:hAnsi="Calibri" w:cs="Calibri"/>
          <w:i/>
          <w:color w:val="548DD4" w:themeColor="text2" w:themeTint="99"/>
        </w:rPr>
        <w:t xml:space="preserve"> le </w:t>
      </w:r>
      <w:r w:rsidR="00F40B83" w:rsidRPr="00F40B83">
        <w:rPr>
          <w:rFonts w:ascii="Calibri" w:hAnsi="Calibri" w:cs="Calibri"/>
          <w:i/>
          <w:color w:val="548DD4" w:themeColor="text2" w:themeTint="99"/>
        </w:rPr>
        <w:t>parcours de prise en charge du patient</w:t>
      </w:r>
      <w:r w:rsidR="00C90106">
        <w:rPr>
          <w:rFonts w:ascii="Calibri" w:hAnsi="Calibri" w:cs="Calibri"/>
          <w:i/>
          <w:color w:val="548DD4" w:themeColor="text2" w:themeTint="99"/>
        </w:rPr>
        <w:t xml:space="preserve"> (ex. : inclusion des patients, évaluation des besoins, suivi médical, accompagnement thérapeutique, chirurgie, sortie, etc)</w:t>
      </w:r>
      <w:r w:rsidR="00F40B83" w:rsidRPr="00F40B83">
        <w:rPr>
          <w:rFonts w:ascii="Calibri" w:hAnsi="Calibri" w:cs="Calibri"/>
          <w:i/>
          <w:color w:val="548DD4" w:themeColor="text2" w:themeTint="99"/>
        </w:rPr>
        <w:t xml:space="preserve">, </w:t>
      </w:r>
      <w:r>
        <w:rPr>
          <w:rFonts w:ascii="Calibri" w:hAnsi="Calibri" w:cs="Calibri"/>
          <w:i/>
          <w:color w:val="548DD4" w:themeColor="text2" w:themeTint="99"/>
        </w:rPr>
        <w:t>l’</w:t>
      </w:r>
      <w:r w:rsidR="00F40B83" w:rsidRPr="00F40B83">
        <w:rPr>
          <w:rFonts w:ascii="Calibri" w:hAnsi="Calibri" w:cs="Calibri"/>
          <w:i/>
          <w:color w:val="548DD4" w:themeColor="text2" w:themeTint="99"/>
        </w:rPr>
        <w:t xml:space="preserve">organisation </w:t>
      </w:r>
      <w:r>
        <w:rPr>
          <w:rFonts w:ascii="Calibri" w:hAnsi="Calibri" w:cs="Calibri"/>
          <w:i/>
          <w:color w:val="548DD4" w:themeColor="text2" w:themeTint="99"/>
        </w:rPr>
        <w:t>mise en place pour délivrer ces prestations et services</w:t>
      </w:r>
      <w:r w:rsidR="00C90106">
        <w:rPr>
          <w:rFonts w:ascii="Calibri" w:hAnsi="Calibri" w:cs="Calibri"/>
          <w:i/>
          <w:color w:val="548DD4" w:themeColor="text2" w:themeTint="99"/>
        </w:rPr>
        <w:t xml:space="preserve"> (coordination</w:t>
      </w:r>
      <w:r w:rsidR="001C607C">
        <w:rPr>
          <w:rFonts w:ascii="Calibri" w:hAnsi="Calibri" w:cs="Calibri"/>
          <w:i/>
          <w:color w:val="548DD4" w:themeColor="text2" w:themeTint="99"/>
        </w:rPr>
        <w:t xml:space="preserve"> </w:t>
      </w:r>
      <w:r w:rsidR="002D4C92">
        <w:rPr>
          <w:rFonts w:ascii="Calibri" w:hAnsi="Calibri" w:cs="Calibri"/>
          <w:i/>
          <w:color w:val="548DD4" w:themeColor="text2" w:themeTint="99"/>
        </w:rPr>
        <w:t>de la prise en charge</w:t>
      </w:r>
      <w:r w:rsidR="00C90106">
        <w:rPr>
          <w:rFonts w:ascii="Calibri" w:hAnsi="Calibri" w:cs="Calibri"/>
          <w:i/>
          <w:color w:val="548DD4" w:themeColor="text2" w:themeTint="99"/>
        </w:rPr>
        <w:t>, formation des acteurs,…)</w:t>
      </w:r>
      <w:r>
        <w:rPr>
          <w:rFonts w:ascii="Calibri" w:hAnsi="Calibri" w:cs="Calibri"/>
          <w:i/>
          <w:color w:val="548DD4" w:themeColor="text2" w:themeTint="99"/>
        </w:rPr>
        <w:t>, ainsi que les</w:t>
      </w:r>
      <w:r w:rsidR="00F40B83" w:rsidRPr="00F40B83">
        <w:rPr>
          <w:rFonts w:ascii="Calibri" w:hAnsi="Calibri" w:cs="Calibri"/>
          <w:i/>
          <w:color w:val="548DD4" w:themeColor="text2" w:themeTint="99"/>
        </w:rPr>
        <w:t xml:space="preserve"> outils</w:t>
      </w:r>
      <w:r>
        <w:rPr>
          <w:rFonts w:ascii="Calibri" w:hAnsi="Calibri" w:cs="Calibri"/>
          <w:i/>
          <w:color w:val="548DD4" w:themeColor="text2" w:themeTint="99"/>
        </w:rPr>
        <w:t xml:space="preserve"> nécessaires pour la mise en œuvre du projet</w:t>
      </w:r>
      <w:r w:rsidR="00C90106">
        <w:rPr>
          <w:rFonts w:ascii="Calibri" w:hAnsi="Calibri" w:cs="Calibri"/>
          <w:i/>
          <w:color w:val="548DD4" w:themeColor="text2" w:themeTint="99"/>
        </w:rPr>
        <w:t xml:space="preserve"> (supports divers, outils numériques, système d’information…)</w:t>
      </w:r>
      <w:r>
        <w:rPr>
          <w:rFonts w:ascii="Calibri" w:hAnsi="Calibri" w:cs="Calibri"/>
          <w:i/>
          <w:color w:val="548DD4" w:themeColor="text2" w:themeTint="99"/>
        </w:rPr>
        <w:t>.</w:t>
      </w:r>
    </w:p>
    <w:p w14:paraId="08A6F184" w14:textId="6257FB7D" w:rsidR="00F40B83" w:rsidRPr="00F40B83" w:rsidRDefault="00F40B83" w:rsidP="00914B33">
      <w:pPr>
        <w:widowControl w:val="0"/>
        <w:pBdr>
          <w:top w:val="nil"/>
          <w:left w:val="nil"/>
          <w:bottom w:val="nil"/>
          <w:right w:val="nil"/>
          <w:between w:val="nil"/>
        </w:pBdr>
        <w:spacing w:after="120" w:line="240" w:lineRule="auto"/>
        <w:jc w:val="both"/>
        <w:rPr>
          <w:rFonts w:ascii="Calibri" w:hAnsi="Calibri" w:cs="Calibri"/>
        </w:rPr>
      </w:pPr>
      <w:r w:rsidRPr="00F40B83">
        <w:rPr>
          <w:rFonts w:ascii="Calibri" w:hAnsi="Calibri" w:cs="Calibri"/>
          <w:i/>
          <w:color w:val="548DD4" w:themeColor="text2" w:themeTint="99"/>
        </w:rPr>
        <w:t>Faire quand cela est pertinent</w:t>
      </w:r>
      <w:r w:rsidR="00914B33">
        <w:rPr>
          <w:rFonts w:ascii="Calibri" w:hAnsi="Calibri" w:cs="Calibri"/>
          <w:i/>
          <w:color w:val="548DD4" w:themeColor="text2" w:themeTint="99"/>
        </w:rPr>
        <w:t>, un schéma/tableau</w:t>
      </w:r>
      <w:r w:rsidRPr="00F40B83">
        <w:rPr>
          <w:rFonts w:ascii="Calibri" w:hAnsi="Calibri" w:cs="Calibri"/>
          <w:i/>
          <w:color w:val="548DD4" w:themeColor="text2" w:themeTint="99"/>
        </w:rPr>
        <w:t xml:space="preserve"> comparatif entre la situation actuelle et le changement proposé par le projet pour mieux expliciter la plus-value.</w:t>
      </w:r>
    </w:p>
    <w:p w14:paraId="5668CE8B" w14:textId="1E4E4823" w:rsidR="0010617D" w:rsidRDefault="008F634E" w:rsidP="008F634E">
      <w:pPr>
        <w:spacing w:after="0"/>
        <w:rPr>
          <w:i/>
          <w:color w:val="4F81BD" w:themeColor="accent1"/>
        </w:rPr>
      </w:pPr>
      <w:bookmarkStart w:id="1" w:name="_nfx3ohz2lrp7" w:colFirst="0" w:colLast="0"/>
      <w:bookmarkEnd w:id="1"/>
      <w:r>
        <w:rPr>
          <w:i/>
          <w:color w:val="4F81BD" w:themeColor="accent1"/>
        </w:rPr>
        <w:t>P</w:t>
      </w:r>
      <w:r w:rsidRPr="0010617D">
        <w:rPr>
          <w:i/>
          <w:color w:val="4F81BD" w:themeColor="accent1"/>
        </w:rPr>
        <w:t>our les projets régionaux</w:t>
      </w:r>
      <w:r>
        <w:rPr>
          <w:i/>
          <w:color w:val="4F81BD" w:themeColor="accent1"/>
        </w:rPr>
        <w:t>, préciser</w:t>
      </w:r>
      <w:r w:rsidR="0010617D" w:rsidRPr="0010617D">
        <w:rPr>
          <w:i/>
          <w:color w:val="4F81BD" w:themeColor="accent1"/>
        </w:rPr>
        <w:t xml:space="preserve"> des liens éventuels avec le PRS</w:t>
      </w:r>
      <w:r w:rsidR="00D176C6">
        <w:rPr>
          <w:i/>
          <w:color w:val="4F81BD" w:themeColor="accent1"/>
        </w:rPr>
        <w:t>.</w:t>
      </w:r>
      <w:r w:rsidR="0010617D" w:rsidRPr="0010617D">
        <w:rPr>
          <w:i/>
          <w:color w:val="4F81BD" w:themeColor="accent1"/>
        </w:rPr>
        <w:t xml:space="preserve"> </w:t>
      </w:r>
    </w:p>
    <w:p w14:paraId="4EA85EB9" w14:textId="77777777" w:rsidR="008F634E" w:rsidRPr="008F634E" w:rsidRDefault="008F634E" w:rsidP="008F634E">
      <w:pPr>
        <w:spacing w:after="0"/>
      </w:pPr>
    </w:p>
    <w:p w14:paraId="44C98FFB" w14:textId="77777777" w:rsidR="001E5D80" w:rsidRPr="00085685" w:rsidRDefault="001E5D80" w:rsidP="00D90464">
      <w:pPr>
        <w:pStyle w:val="Paragraphedeliste"/>
        <w:numPr>
          <w:ilvl w:val="1"/>
          <w:numId w:val="38"/>
        </w:numPr>
        <w:spacing w:after="120" w:line="240" w:lineRule="auto"/>
        <w:ind w:left="993"/>
        <w:contextualSpacing w:val="0"/>
        <w:rPr>
          <w:b/>
        </w:rPr>
      </w:pPr>
      <w:bookmarkStart w:id="2" w:name="_vkuxy1wf4eqy" w:colFirst="0" w:colLast="0"/>
      <w:bookmarkEnd w:id="2"/>
      <w:r w:rsidRPr="00085685">
        <w:rPr>
          <w:b/>
        </w:rPr>
        <w:t>Population Cible</w:t>
      </w:r>
    </w:p>
    <w:p w14:paraId="03A563E2" w14:textId="7343A74F" w:rsidR="001E5D80" w:rsidRPr="008047BE" w:rsidRDefault="008F634E" w:rsidP="001E5D80">
      <w:pPr>
        <w:widowControl w:val="0"/>
        <w:pBdr>
          <w:top w:val="nil"/>
          <w:left w:val="nil"/>
          <w:bottom w:val="nil"/>
          <w:right w:val="nil"/>
          <w:between w:val="nil"/>
        </w:pBdr>
        <w:spacing w:after="0"/>
        <w:contextualSpacing/>
        <w:jc w:val="both"/>
        <w:rPr>
          <w:rFonts w:ascii="Calibri" w:hAnsi="Calibri" w:cs="Calibri"/>
          <w:i/>
          <w:color w:val="548DD4" w:themeColor="text2" w:themeTint="99"/>
        </w:rPr>
      </w:pPr>
      <w:r>
        <w:rPr>
          <w:rFonts w:ascii="Calibri" w:hAnsi="Calibri" w:cs="Calibri"/>
          <w:i/>
          <w:color w:val="548DD4" w:themeColor="text2" w:themeTint="99"/>
        </w:rPr>
        <w:t>A qui s’adresse le projet ? Préciser les caractéristiques de la population bénéficiaire de l’expérimentation</w:t>
      </w:r>
      <w:r w:rsidR="00453AD1">
        <w:rPr>
          <w:rFonts w:ascii="Calibri" w:hAnsi="Calibri" w:cs="Calibri"/>
          <w:i/>
          <w:color w:val="548DD4" w:themeColor="text2" w:themeTint="99"/>
        </w:rPr>
        <w:t xml:space="preserve">. Dans la mesure du possible, essayer de lister les critères d’inclusion et d’exclusion </w:t>
      </w:r>
      <w:r w:rsidR="00825D10">
        <w:rPr>
          <w:rFonts w:ascii="Calibri" w:hAnsi="Calibri" w:cs="Calibri"/>
          <w:i/>
          <w:color w:val="548DD4" w:themeColor="text2" w:themeTint="99"/>
        </w:rPr>
        <w:t xml:space="preserve">dès la lettre d’intention </w:t>
      </w:r>
      <w:r w:rsidR="00453AD1">
        <w:rPr>
          <w:rFonts w:ascii="Calibri" w:hAnsi="Calibri" w:cs="Calibri"/>
          <w:i/>
          <w:color w:val="548DD4" w:themeColor="text2" w:themeTint="99"/>
        </w:rPr>
        <w:t>(e</w:t>
      </w:r>
      <w:r w:rsidR="00453AD1" w:rsidRPr="008047BE">
        <w:rPr>
          <w:rFonts w:ascii="Calibri" w:hAnsi="Calibri" w:cs="Calibri"/>
          <w:i/>
          <w:color w:val="548DD4" w:themeColor="text2" w:themeTint="99"/>
        </w:rPr>
        <w:t xml:space="preserve">nfants, adultes, personnes âgées, </w:t>
      </w:r>
      <w:r w:rsidR="00453AD1">
        <w:rPr>
          <w:rFonts w:ascii="Calibri" w:hAnsi="Calibri" w:cs="Calibri"/>
          <w:i/>
          <w:color w:val="548DD4" w:themeColor="text2" w:themeTint="99"/>
        </w:rPr>
        <w:t>classes d’âges précises, pathologie, facteurs de risques etc.).</w:t>
      </w:r>
    </w:p>
    <w:p w14:paraId="570B3C1C" w14:textId="77777777" w:rsidR="00825D10" w:rsidRDefault="00825D10" w:rsidP="00825D10">
      <w:pPr>
        <w:widowControl w:val="0"/>
        <w:pBdr>
          <w:top w:val="nil"/>
          <w:left w:val="nil"/>
          <w:bottom w:val="nil"/>
          <w:right w:val="nil"/>
          <w:between w:val="nil"/>
        </w:pBdr>
        <w:spacing w:after="0"/>
        <w:contextualSpacing/>
        <w:jc w:val="both"/>
      </w:pPr>
    </w:p>
    <w:p w14:paraId="55D952DC" w14:textId="3CF67C4C" w:rsidR="00825D10" w:rsidRPr="00825D10" w:rsidRDefault="00825D10" w:rsidP="00825D10">
      <w:pPr>
        <w:pStyle w:val="Paragraphedeliste"/>
        <w:widowControl w:val="0"/>
        <w:numPr>
          <w:ilvl w:val="0"/>
          <w:numId w:val="47"/>
        </w:numPr>
        <w:pBdr>
          <w:top w:val="nil"/>
          <w:left w:val="nil"/>
          <w:bottom w:val="nil"/>
          <w:right w:val="nil"/>
          <w:between w:val="nil"/>
        </w:pBdr>
        <w:spacing w:after="0"/>
        <w:jc w:val="both"/>
        <w:rPr>
          <w:b/>
        </w:rPr>
      </w:pPr>
      <w:r w:rsidRPr="00825D10">
        <w:rPr>
          <w:b/>
        </w:rPr>
        <w:t xml:space="preserve">Critères d’inclusion </w:t>
      </w:r>
    </w:p>
    <w:p w14:paraId="0D4C9937" w14:textId="372DC32C" w:rsidR="00825D10" w:rsidRDefault="00511FB0" w:rsidP="00825D10">
      <w:pPr>
        <w:widowControl w:val="0"/>
        <w:pBdr>
          <w:top w:val="nil"/>
          <w:left w:val="nil"/>
          <w:bottom w:val="nil"/>
          <w:right w:val="nil"/>
          <w:between w:val="nil"/>
        </w:pBdr>
        <w:spacing w:after="0"/>
        <w:contextualSpacing/>
        <w:jc w:val="both"/>
      </w:pPr>
      <w:r w:rsidRPr="00D90464">
        <w:rPr>
          <w:i/>
          <w:color w:val="808080" w:themeColor="background1" w:themeShade="80"/>
          <w:shd w:val="clear" w:color="auto" w:fill="EEECE1" w:themeFill="background2"/>
        </w:rPr>
        <w:t>Non</w:t>
      </w:r>
      <w:r w:rsidR="00825D10" w:rsidRPr="00D90464">
        <w:rPr>
          <w:i/>
          <w:color w:val="808080" w:themeColor="background1" w:themeShade="80"/>
          <w:shd w:val="clear" w:color="auto" w:fill="EEECE1" w:themeFill="background2"/>
        </w:rPr>
        <w:t xml:space="preserve"> </w:t>
      </w:r>
      <w:r w:rsidR="007A3C6F">
        <w:rPr>
          <w:i/>
          <w:color w:val="808080" w:themeColor="background1" w:themeShade="80"/>
          <w:shd w:val="clear" w:color="auto" w:fill="EEECE1" w:themeFill="background2"/>
        </w:rPr>
        <w:t>requis</w:t>
      </w:r>
      <w:r w:rsidR="00825D10" w:rsidRPr="00D90464">
        <w:rPr>
          <w:i/>
          <w:color w:val="808080" w:themeColor="background1" w:themeShade="80"/>
          <w:shd w:val="clear" w:color="auto" w:fill="EEECE1" w:themeFill="background2"/>
        </w:rPr>
        <w:t xml:space="preserve"> pour la </w:t>
      </w:r>
      <w:r w:rsidR="00825D10">
        <w:rPr>
          <w:rFonts w:ascii="Calibri" w:hAnsi="Calibri" w:cs="Calibri"/>
          <w:i/>
          <w:color w:val="808080" w:themeColor="background1" w:themeShade="80"/>
          <w:shd w:val="clear" w:color="auto" w:fill="EEECE1" w:themeFill="background2"/>
        </w:rPr>
        <w:t>lettre d’intention</w:t>
      </w:r>
    </w:p>
    <w:p w14:paraId="4E9E9DE8" w14:textId="77777777" w:rsidR="00825D10" w:rsidRPr="00825D10" w:rsidRDefault="00825D10" w:rsidP="00825D10">
      <w:pPr>
        <w:pStyle w:val="Paragraphedeliste"/>
        <w:widowControl w:val="0"/>
        <w:numPr>
          <w:ilvl w:val="0"/>
          <w:numId w:val="47"/>
        </w:numPr>
        <w:pBdr>
          <w:top w:val="nil"/>
          <w:left w:val="nil"/>
          <w:bottom w:val="nil"/>
          <w:right w:val="nil"/>
          <w:between w:val="nil"/>
        </w:pBdr>
        <w:spacing w:after="0"/>
        <w:jc w:val="both"/>
        <w:rPr>
          <w:b/>
        </w:rPr>
      </w:pPr>
      <w:r w:rsidRPr="00825D10">
        <w:rPr>
          <w:b/>
        </w:rPr>
        <w:t xml:space="preserve">Critères d’exclusion </w:t>
      </w:r>
    </w:p>
    <w:p w14:paraId="361CBFB3" w14:textId="722C117F" w:rsidR="00825D10" w:rsidRPr="00501920" w:rsidRDefault="00511FB0" w:rsidP="00825D10">
      <w:pPr>
        <w:widowControl w:val="0"/>
        <w:pBdr>
          <w:top w:val="nil"/>
          <w:left w:val="nil"/>
          <w:bottom w:val="nil"/>
          <w:right w:val="nil"/>
          <w:between w:val="nil"/>
        </w:pBdr>
        <w:spacing w:after="0"/>
        <w:contextualSpacing/>
        <w:jc w:val="both"/>
      </w:pPr>
      <w:r w:rsidRPr="00D90464">
        <w:rPr>
          <w:i/>
          <w:color w:val="808080" w:themeColor="background1" w:themeShade="80"/>
          <w:shd w:val="clear" w:color="auto" w:fill="EEECE1" w:themeFill="background2"/>
        </w:rPr>
        <w:t>Non</w:t>
      </w:r>
      <w:r w:rsidR="00825D10" w:rsidRPr="00D90464">
        <w:rPr>
          <w:i/>
          <w:color w:val="808080" w:themeColor="background1" w:themeShade="80"/>
          <w:shd w:val="clear" w:color="auto" w:fill="EEECE1" w:themeFill="background2"/>
        </w:rPr>
        <w:t xml:space="preserve"> </w:t>
      </w:r>
      <w:r w:rsidR="007A3C6F">
        <w:rPr>
          <w:i/>
          <w:color w:val="808080" w:themeColor="background1" w:themeShade="80"/>
          <w:shd w:val="clear" w:color="auto" w:fill="EEECE1" w:themeFill="background2"/>
        </w:rPr>
        <w:t>requis</w:t>
      </w:r>
      <w:r w:rsidR="00825D10" w:rsidRPr="00D90464">
        <w:rPr>
          <w:i/>
          <w:color w:val="808080" w:themeColor="background1" w:themeShade="80"/>
          <w:shd w:val="clear" w:color="auto" w:fill="EEECE1" w:themeFill="background2"/>
        </w:rPr>
        <w:t xml:space="preserve"> pour la </w:t>
      </w:r>
      <w:r w:rsidR="00825D10">
        <w:rPr>
          <w:rFonts w:ascii="Calibri" w:hAnsi="Calibri" w:cs="Calibri"/>
          <w:i/>
          <w:color w:val="808080" w:themeColor="background1" w:themeShade="80"/>
          <w:shd w:val="clear" w:color="auto" w:fill="EEECE1" w:themeFill="background2"/>
        </w:rPr>
        <w:t>lettre d’intention</w:t>
      </w:r>
    </w:p>
    <w:p w14:paraId="5C462B35" w14:textId="77777777" w:rsidR="001E5D80" w:rsidRPr="00314FE8" w:rsidRDefault="001E5D80" w:rsidP="001E5D80">
      <w:pPr>
        <w:widowControl w:val="0"/>
        <w:pBdr>
          <w:top w:val="nil"/>
          <w:left w:val="nil"/>
          <w:bottom w:val="nil"/>
          <w:right w:val="nil"/>
          <w:between w:val="nil"/>
        </w:pBdr>
        <w:spacing w:after="0"/>
        <w:contextualSpacing/>
        <w:jc w:val="both"/>
        <w:rPr>
          <w:rFonts w:ascii="Calibri" w:hAnsi="Calibri" w:cs="Calibri"/>
          <w:color w:val="808080" w:themeColor="background1" w:themeShade="80"/>
        </w:rPr>
      </w:pPr>
    </w:p>
    <w:p w14:paraId="0AF48020" w14:textId="77777777" w:rsidR="001E5D80" w:rsidRPr="00085685" w:rsidRDefault="00501920" w:rsidP="00D90464">
      <w:pPr>
        <w:pStyle w:val="Paragraphedeliste"/>
        <w:numPr>
          <w:ilvl w:val="1"/>
          <w:numId w:val="38"/>
        </w:numPr>
        <w:spacing w:after="120" w:line="240" w:lineRule="auto"/>
        <w:ind w:left="993"/>
        <w:contextualSpacing w:val="0"/>
        <w:rPr>
          <w:b/>
        </w:rPr>
      </w:pPr>
      <w:r>
        <w:rPr>
          <w:b/>
        </w:rPr>
        <w:t>E</w:t>
      </w:r>
      <w:r w:rsidR="001E5D80" w:rsidRPr="00085685">
        <w:rPr>
          <w:b/>
        </w:rPr>
        <w:t>ffectifs</w:t>
      </w:r>
      <w:r w:rsidR="001E5D80">
        <w:rPr>
          <w:b/>
        </w:rPr>
        <w:t xml:space="preserve"> concernés par l’expérimentation</w:t>
      </w:r>
    </w:p>
    <w:p w14:paraId="60E4065E" w14:textId="64C53E71" w:rsidR="001E5D80" w:rsidRPr="008047BE" w:rsidRDefault="008F634E" w:rsidP="001E5D80">
      <w:pPr>
        <w:widowControl w:val="0"/>
        <w:pBdr>
          <w:top w:val="nil"/>
          <w:left w:val="nil"/>
          <w:bottom w:val="nil"/>
          <w:right w:val="nil"/>
          <w:between w:val="nil"/>
        </w:pBdr>
        <w:spacing w:after="0"/>
        <w:contextualSpacing/>
        <w:jc w:val="both"/>
        <w:rPr>
          <w:rFonts w:ascii="Calibri" w:hAnsi="Calibri" w:cs="Calibri"/>
          <w:i/>
          <w:color w:val="548DD4" w:themeColor="text2" w:themeTint="99"/>
        </w:rPr>
      </w:pPr>
      <w:r w:rsidRPr="008047BE">
        <w:rPr>
          <w:rFonts w:ascii="Calibri" w:hAnsi="Calibri" w:cs="Calibri"/>
          <w:i/>
          <w:color w:val="548DD4" w:themeColor="text2" w:themeTint="99"/>
        </w:rPr>
        <w:t>Une estimation</w:t>
      </w:r>
      <w:r>
        <w:rPr>
          <w:rFonts w:ascii="Calibri" w:hAnsi="Calibri" w:cs="Calibri"/>
          <w:i/>
          <w:color w:val="548DD4" w:themeColor="text2" w:themeTint="99"/>
        </w:rPr>
        <w:t xml:space="preserve"> de la v</w:t>
      </w:r>
      <w:r w:rsidR="001E5D80" w:rsidRPr="008047BE">
        <w:rPr>
          <w:rFonts w:ascii="Calibri" w:hAnsi="Calibri" w:cs="Calibri"/>
          <w:i/>
          <w:color w:val="548DD4" w:themeColor="text2" w:themeTint="99"/>
        </w:rPr>
        <w:t xml:space="preserve">olumétrie de patients </w:t>
      </w:r>
      <w:r>
        <w:rPr>
          <w:rFonts w:ascii="Calibri" w:hAnsi="Calibri" w:cs="Calibri"/>
          <w:i/>
          <w:color w:val="548DD4" w:themeColor="text2" w:themeTint="99"/>
        </w:rPr>
        <w:t>à inclure dans l’expérimentation</w:t>
      </w:r>
      <w:r w:rsidR="00501920" w:rsidRPr="008047BE">
        <w:rPr>
          <w:rFonts w:ascii="Calibri" w:hAnsi="Calibri" w:cs="Calibri"/>
          <w:i/>
          <w:color w:val="548DD4" w:themeColor="text2" w:themeTint="99"/>
        </w:rPr>
        <w:t xml:space="preserve"> </w:t>
      </w:r>
      <w:r>
        <w:rPr>
          <w:rFonts w:ascii="Calibri" w:hAnsi="Calibri" w:cs="Calibri"/>
          <w:i/>
          <w:color w:val="548DD4" w:themeColor="text2" w:themeTint="99"/>
        </w:rPr>
        <w:t>e</w:t>
      </w:r>
      <w:r w:rsidR="00501920" w:rsidRPr="008047BE">
        <w:rPr>
          <w:rFonts w:ascii="Calibri" w:hAnsi="Calibri" w:cs="Calibri"/>
          <w:i/>
          <w:color w:val="548DD4" w:themeColor="text2" w:themeTint="99"/>
        </w:rPr>
        <w:t>st suffisante pour la 1</w:t>
      </w:r>
      <w:r w:rsidR="00501920" w:rsidRPr="008047BE">
        <w:rPr>
          <w:rFonts w:ascii="Calibri" w:hAnsi="Calibri" w:cs="Calibri"/>
          <w:i/>
          <w:color w:val="548DD4" w:themeColor="text2" w:themeTint="99"/>
          <w:vertAlign w:val="superscript"/>
        </w:rPr>
        <w:t>ère</w:t>
      </w:r>
      <w:r>
        <w:rPr>
          <w:rFonts w:ascii="Calibri" w:hAnsi="Calibri" w:cs="Calibri"/>
          <w:i/>
          <w:color w:val="548DD4" w:themeColor="text2" w:themeTint="99"/>
        </w:rPr>
        <w:t xml:space="preserve"> </w:t>
      </w:r>
      <w:r w:rsidR="00501920" w:rsidRPr="008047BE">
        <w:rPr>
          <w:rFonts w:ascii="Calibri" w:hAnsi="Calibri" w:cs="Calibri"/>
          <w:i/>
          <w:color w:val="548DD4" w:themeColor="text2" w:themeTint="99"/>
        </w:rPr>
        <w:t xml:space="preserve">version </w:t>
      </w:r>
      <w:r>
        <w:rPr>
          <w:rFonts w:ascii="Calibri" w:hAnsi="Calibri" w:cs="Calibri"/>
          <w:i/>
          <w:color w:val="548DD4" w:themeColor="text2" w:themeTint="99"/>
        </w:rPr>
        <w:t>du cahier des charges</w:t>
      </w:r>
      <w:r w:rsidR="00501920" w:rsidRPr="008047BE">
        <w:rPr>
          <w:rFonts w:ascii="Calibri" w:hAnsi="Calibri" w:cs="Calibri"/>
          <w:i/>
          <w:color w:val="548DD4" w:themeColor="text2" w:themeTint="99"/>
        </w:rPr>
        <w:t xml:space="preserve">. </w:t>
      </w:r>
    </w:p>
    <w:p w14:paraId="0EDFD1A0" w14:textId="77777777" w:rsidR="00D90464" w:rsidRDefault="00D90464" w:rsidP="001E5D80">
      <w:pPr>
        <w:widowControl w:val="0"/>
        <w:pBdr>
          <w:top w:val="nil"/>
          <w:left w:val="nil"/>
          <w:bottom w:val="nil"/>
          <w:right w:val="nil"/>
          <w:between w:val="nil"/>
        </w:pBdr>
        <w:spacing w:after="0"/>
        <w:contextualSpacing/>
        <w:jc w:val="both"/>
        <w:rPr>
          <w:rFonts w:ascii="Calibri" w:hAnsi="Calibri" w:cs="Calibri"/>
          <w:i/>
          <w:color w:val="808080" w:themeColor="background1" w:themeShade="80"/>
        </w:rPr>
      </w:pPr>
    </w:p>
    <w:p w14:paraId="44BAE0C4" w14:textId="2B218045" w:rsidR="00501920" w:rsidRDefault="00D90464" w:rsidP="00501920">
      <w:pPr>
        <w:widowControl w:val="0"/>
        <w:pBdr>
          <w:top w:val="nil"/>
          <w:left w:val="nil"/>
          <w:bottom w:val="nil"/>
          <w:right w:val="nil"/>
          <w:between w:val="nil"/>
        </w:pBdr>
        <w:spacing w:after="120" w:line="240" w:lineRule="auto"/>
        <w:ind w:left="357"/>
      </w:pPr>
      <w:r w:rsidRPr="008047BE">
        <w:rPr>
          <w:rFonts w:ascii="Calibri" w:hAnsi="Calibri" w:cs="Calibri"/>
          <w:i/>
          <w:color w:val="808080" w:themeColor="background1" w:themeShade="80"/>
        </w:rPr>
        <w:t xml:space="preserve">Dans les versions plus avancées </w:t>
      </w:r>
      <w:r>
        <w:rPr>
          <w:rFonts w:ascii="Calibri" w:hAnsi="Calibri" w:cs="Calibri"/>
          <w:i/>
          <w:color w:val="808080" w:themeColor="background1" w:themeShade="80"/>
        </w:rPr>
        <w:t>du cahier des charges,</w:t>
      </w:r>
      <w:r w:rsidRPr="008047BE">
        <w:rPr>
          <w:rFonts w:ascii="Calibri" w:hAnsi="Calibri" w:cs="Calibri"/>
          <w:i/>
          <w:color w:val="808080" w:themeColor="background1" w:themeShade="80"/>
        </w:rPr>
        <w:t xml:space="preserve"> </w:t>
      </w:r>
      <w:r>
        <w:rPr>
          <w:rFonts w:ascii="Calibri" w:hAnsi="Calibri" w:cs="Calibri"/>
          <w:i/>
          <w:color w:val="808080" w:themeColor="background1" w:themeShade="80"/>
        </w:rPr>
        <w:t>d</w:t>
      </w:r>
      <w:r w:rsidR="000F1467" w:rsidRPr="008047BE">
        <w:rPr>
          <w:rFonts w:ascii="Calibri" w:hAnsi="Calibri" w:cs="Calibri"/>
          <w:i/>
          <w:color w:val="808080" w:themeColor="background1" w:themeShade="80"/>
        </w:rPr>
        <w:t xml:space="preserve">écrire la </w:t>
      </w:r>
      <w:r>
        <w:rPr>
          <w:rFonts w:ascii="Calibri" w:hAnsi="Calibri" w:cs="Calibri"/>
          <w:i/>
          <w:color w:val="808080" w:themeColor="background1" w:themeShade="80"/>
        </w:rPr>
        <w:t xml:space="preserve">volumétrie précise et, le cas échéant, la </w:t>
      </w:r>
      <w:r w:rsidR="000F1467" w:rsidRPr="008047BE">
        <w:rPr>
          <w:rFonts w:ascii="Calibri" w:hAnsi="Calibri" w:cs="Calibri"/>
          <w:i/>
          <w:color w:val="808080" w:themeColor="background1" w:themeShade="80"/>
        </w:rPr>
        <w:t xml:space="preserve">distribution de la volumétrie </w:t>
      </w:r>
      <w:r>
        <w:rPr>
          <w:rFonts w:ascii="Calibri" w:hAnsi="Calibri" w:cs="Calibri"/>
          <w:i/>
          <w:color w:val="808080" w:themeColor="background1" w:themeShade="80"/>
        </w:rPr>
        <w:t>par phase d’inclusion</w:t>
      </w:r>
      <w:r w:rsidR="001C738E">
        <w:rPr>
          <w:rFonts w:ascii="Calibri" w:hAnsi="Calibri" w:cs="Calibri"/>
          <w:i/>
          <w:color w:val="808080" w:themeColor="background1" w:themeShade="80"/>
        </w:rPr>
        <w:t>s</w:t>
      </w:r>
      <w:r>
        <w:rPr>
          <w:rFonts w:ascii="Calibri" w:hAnsi="Calibri" w:cs="Calibri"/>
          <w:i/>
          <w:color w:val="808080" w:themeColor="background1" w:themeShade="80"/>
        </w:rPr>
        <w:t xml:space="preserve">, </w:t>
      </w:r>
      <w:r w:rsidR="000F1467" w:rsidRPr="008047BE">
        <w:rPr>
          <w:rFonts w:ascii="Calibri" w:hAnsi="Calibri" w:cs="Calibri"/>
          <w:i/>
          <w:color w:val="808080" w:themeColor="background1" w:themeShade="80"/>
        </w:rPr>
        <w:t>dans les différents territoires / établissements/ structures</w:t>
      </w:r>
      <w:r w:rsidR="00825D10" w:rsidRPr="008047BE">
        <w:rPr>
          <w:rFonts w:ascii="Calibri" w:hAnsi="Calibri" w:cs="Calibri"/>
          <w:i/>
          <w:color w:val="808080" w:themeColor="background1" w:themeShade="80"/>
        </w:rPr>
        <w:t>/</w:t>
      </w:r>
      <w:r w:rsidR="00825D10">
        <w:rPr>
          <w:rFonts w:ascii="Calibri" w:hAnsi="Calibri" w:cs="Calibri"/>
          <w:i/>
          <w:color w:val="808080" w:themeColor="background1" w:themeShade="80"/>
        </w:rPr>
        <w:t>…</w:t>
      </w:r>
      <w:r>
        <w:rPr>
          <w:rFonts w:ascii="Calibri" w:hAnsi="Calibri" w:cs="Calibri"/>
          <w:i/>
          <w:color w:val="808080" w:themeColor="background1" w:themeShade="80"/>
        </w:rPr>
        <w:t xml:space="preserve">, </w:t>
      </w:r>
    </w:p>
    <w:p w14:paraId="504DA63B" w14:textId="77777777" w:rsidR="001E5D80" w:rsidRPr="00085685" w:rsidRDefault="001E5D80" w:rsidP="00D90464">
      <w:pPr>
        <w:pStyle w:val="Paragraphedeliste"/>
        <w:numPr>
          <w:ilvl w:val="1"/>
          <w:numId w:val="38"/>
        </w:numPr>
        <w:spacing w:after="120" w:line="240" w:lineRule="auto"/>
        <w:ind w:left="993"/>
        <w:contextualSpacing w:val="0"/>
        <w:rPr>
          <w:b/>
        </w:rPr>
      </w:pPr>
      <w:r w:rsidRPr="00085685">
        <w:rPr>
          <w:b/>
        </w:rPr>
        <w:t xml:space="preserve">Professionnels </w:t>
      </w:r>
      <w:r>
        <w:rPr>
          <w:b/>
        </w:rPr>
        <w:t>concernés dans la mise en œuvre de l’expérimentation</w:t>
      </w:r>
    </w:p>
    <w:p w14:paraId="4DEEF5E8" w14:textId="7B8900B6" w:rsidR="001E5D80" w:rsidRDefault="001E5D80" w:rsidP="001E5D80">
      <w:pPr>
        <w:widowControl w:val="0"/>
        <w:pBdr>
          <w:top w:val="nil"/>
          <w:left w:val="nil"/>
          <w:bottom w:val="nil"/>
          <w:right w:val="nil"/>
          <w:between w:val="nil"/>
        </w:pBdr>
        <w:spacing w:after="0"/>
        <w:contextualSpacing/>
        <w:jc w:val="both"/>
        <w:rPr>
          <w:rFonts w:ascii="Calibri" w:hAnsi="Calibri" w:cs="Calibri"/>
          <w:i/>
          <w:color w:val="548DD4" w:themeColor="text2" w:themeTint="99"/>
        </w:rPr>
      </w:pPr>
      <w:r w:rsidRPr="008047BE">
        <w:rPr>
          <w:rFonts w:ascii="Calibri" w:hAnsi="Calibri" w:cs="Calibri"/>
          <w:i/>
          <w:color w:val="548DD4" w:themeColor="text2" w:themeTint="99"/>
        </w:rPr>
        <w:t>Catégories des professionnels impliqués</w:t>
      </w:r>
      <w:r w:rsidR="002D4C92">
        <w:rPr>
          <w:rFonts w:ascii="Calibri" w:hAnsi="Calibri" w:cs="Calibri"/>
          <w:i/>
          <w:color w:val="548DD4" w:themeColor="text2" w:themeTint="99"/>
        </w:rPr>
        <w:t xml:space="preserve"> et leur rôle</w:t>
      </w:r>
      <w:r w:rsidRPr="008047BE">
        <w:rPr>
          <w:rFonts w:ascii="Calibri" w:hAnsi="Calibri" w:cs="Calibri"/>
          <w:i/>
          <w:color w:val="548DD4" w:themeColor="text2" w:themeTint="99"/>
        </w:rPr>
        <w:t> : médecins (généralistes, spécialistes, libéraux, hospitaliers), professions paramédicales (infirmiers, masseur-</w:t>
      </w:r>
      <w:r w:rsidR="00825D10" w:rsidRPr="008047BE">
        <w:rPr>
          <w:rFonts w:ascii="Calibri" w:hAnsi="Calibri" w:cs="Calibri"/>
          <w:i/>
          <w:color w:val="548DD4" w:themeColor="text2" w:themeTint="99"/>
        </w:rPr>
        <w:t>kiné</w:t>
      </w:r>
      <w:r w:rsidR="00825D10">
        <w:rPr>
          <w:rFonts w:ascii="Calibri" w:hAnsi="Calibri" w:cs="Calibri"/>
          <w:i/>
          <w:color w:val="548DD4" w:themeColor="text2" w:themeTint="99"/>
        </w:rPr>
        <w:t>,..</w:t>
      </w:r>
      <w:r w:rsidR="00825D10" w:rsidRPr="008047BE">
        <w:rPr>
          <w:rFonts w:ascii="Calibri" w:hAnsi="Calibri" w:cs="Calibri"/>
          <w:i/>
          <w:color w:val="548DD4" w:themeColor="text2" w:themeTint="99"/>
        </w:rPr>
        <w:t>.</w:t>
      </w:r>
      <w:r w:rsidRPr="008047BE">
        <w:rPr>
          <w:rFonts w:ascii="Calibri" w:hAnsi="Calibri" w:cs="Calibri"/>
          <w:i/>
          <w:color w:val="548DD4" w:themeColor="text2" w:themeTint="99"/>
        </w:rPr>
        <w:t>)</w:t>
      </w:r>
      <w:r w:rsidR="00A7184E">
        <w:rPr>
          <w:rFonts w:ascii="Calibri" w:hAnsi="Calibri" w:cs="Calibri"/>
          <w:i/>
          <w:color w:val="548DD4" w:themeColor="text2" w:themeTint="99"/>
        </w:rPr>
        <w:t>, autres</w:t>
      </w:r>
      <w:r w:rsidR="001C738E">
        <w:rPr>
          <w:rFonts w:ascii="Calibri" w:hAnsi="Calibri" w:cs="Calibri"/>
          <w:i/>
          <w:color w:val="548DD4" w:themeColor="text2" w:themeTint="99"/>
        </w:rPr>
        <w:t>.</w:t>
      </w:r>
      <w:r w:rsidR="00825D10">
        <w:rPr>
          <w:rFonts w:ascii="Calibri" w:hAnsi="Calibri" w:cs="Calibri"/>
          <w:i/>
          <w:color w:val="548DD4" w:themeColor="text2" w:themeTint="99"/>
        </w:rPr>
        <w:t xml:space="preserve"> Décrire leurs rôles dans l’intervention proposée.</w:t>
      </w:r>
    </w:p>
    <w:p w14:paraId="08991617" w14:textId="77777777" w:rsidR="00A97CD8" w:rsidRPr="00A97CD8" w:rsidRDefault="00A97CD8" w:rsidP="001E5D80">
      <w:pPr>
        <w:widowControl w:val="0"/>
        <w:pBdr>
          <w:top w:val="nil"/>
          <w:left w:val="nil"/>
          <w:bottom w:val="nil"/>
          <w:right w:val="nil"/>
          <w:between w:val="nil"/>
        </w:pBdr>
        <w:spacing w:after="0"/>
        <w:contextualSpacing/>
        <w:jc w:val="both"/>
        <w:rPr>
          <w:rFonts w:ascii="Calibri" w:hAnsi="Calibri" w:cs="Calibri"/>
          <w:color w:val="548DD4" w:themeColor="text2" w:themeTint="99"/>
        </w:rPr>
      </w:pPr>
    </w:p>
    <w:p w14:paraId="4E4E15BA" w14:textId="475B8A4C" w:rsidR="00A97CD8" w:rsidRPr="0054367A" w:rsidRDefault="00A97CD8" w:rsidP="00D90464">
      <w:pPr>
        <w:pStyle w:val="Paragraphedeliste"/>
        <w:numPr>
          <w:ilvl w:val="1"/>
          <w:numId w:val="38"/>
        </w:numPr>
        <w:spacing w:after="120" w:line="240" w:lineRule="auto"/>
        <w:ind w:left="993"/>
        <w:contextualSpacing w:val="0"/>
        <w:rPr>
          <w:b/>
        </w:rPr>
      </w:pPr>
      <w:r w:rsidRPr="0054367A">
        <w:rPr>
          <w:b/>
        </w:rPr>
        <w:t>Terrain d’expérimentation</w:t>
      </w:r>
    </w:p>
    <w:p w14:paraId="72C1462A" w14:textId="1B8FAB9C" w:rsidR="00AA444A" w:rsidRDefault="00A97CD8" w:rsidP="00AA444A">
      <w:pPr>
        <w:widowControl w:val="0"/>
        <w:pBdr>
          <w:top w:val="nil"/>
          <w:left w:val="nil"/>
          <w:bottom w:val="nil"/>
          <w:right w:val="nil"/>
          <w:between w:val="nil"/>
        </w:pBdr>
        <w:spacing w:after="0"/>
        <w:jc w:val="both"/>
        <w:rPr>
          <w:rFonts w:ascii="Calibri" w:hAnsi="Calibri" w:cs="Calibri"/>
          <w:i/>
          <w:color w:val="548DD4" w:themeColor="text2" w:themeTint="99"/>
        </w:rPr>
      </w:pPr>
      <w:r w:rsidRPr="008047BE">
        <w:rPr>
          <w:rFonts w:ascii="Calibri" w:hAnsi="Calibri" w:cs="Calibri"/>
          <w:i/>
          <w:color w:val="548DD4" w:themeColor="text2" w:themeTint="99"/>
        </w:rPr>
        <w:t>Territoire(s) où l’expérimentation sera mise en œuvre [ville(s), département(s), région(s)]</w:t>
      </w:r>
      <w:r w:rsidR="00AA444A">
        <w:rPr>
          <w:rFonts w:ascii="Calibri" w:hAnsi="Calibri" w:cs="Calibri"/>
          <w:i/>
          <w:color w:val="548DD4" w:themeColor="text2" w:themeTint="99"/>
        </w:rPr>
        <w:t>.</w:t>
      </w:r>
      <w:r>
        <w:rPr>
          <w:rFonts w:ascii="Calibri" w:hAnsi="Calibri" w:cs="Calibri"/>
          <w:i/>
          <w:color w:val="548DD4" w:themeColor="text2" w:themeTint="99"/>
        </w:rPr>
        <w:t xml:space="preserve"> </w:t>
      </w:r>
      <w:r w:rsidR="00AA444A">
        <w:rPr>
          <w:rFonts w:ascii="Calibri" w:hAnsi="Calibri" w:cs="Calibri"/>
          <w:i/>
          <w:color w:val="548DD4" w:themeColor="text2" w:themeTint="99"/>
        </w:rPr>
        <w:t>Décrire le cas échéant, les</w:t>
      </w:r>
      <w:r w:rsidR="00AA444A" w:rsidRPr="00460D3E">
        <w:rPr>
          <w:rFonts w:ascii="Calibri" w:hAnsi="Calibri" w:cs="Calibri"/>
          <w:i/>
          <w:color w:val="548DD4" w:themeColor="text2" w:themeTint="99"/>
        </w:rPr>
        <w:t xml:space="preserve"> atouts et spécificités du (des) </w:t>
      </w:r>
      <w:r w:rsidR="00AA444A">
        <w:rPr>
          <w:rFonts w:ascii="Calibri" w:hAnsi="Calibri" w:cs="Calibri"/>
          <w:i/>
          <w:color w:val="548DD4" w:themeColor="text2" w:themeTint="99"/>
        </w:rPr>
        <w:t>territoire</w:t>
      </w:r>
      <w:r w:rsidR="00AA444A" w:rsidRPr="00460D3E">
        <w:rPr>
          <w:rFonts w:ascii="Calibri" w:hAnsi="Calibri" w:cs="Calibri"/>
          <w:i/>
          <w:color w:val="548DD4" w:themeColor="text2" w:themeTint="99"/>
        </w:rPr>
        <w:t>(s) choisis</w:t>
      </w:r>
      <w:r w:rsidR="005E7400">
        <w:rPr>
          <w:rFonts w:ascii="Calibri" w:hAnsi="Calibri" w:cs="Calibri"/>
          <w:i/>
          <w:color w:val="548DD4" w:themeColor="text2" w:themeTint="99"/>
        </w:rPr>
        <w:t xml:space="preserve"> (démographie, épidémiologie, expertise existant, actions similaires précédentes…)</w:t>
      </w:r>
      <w:r w:rsidR="00AA444A">
        <w:rPr>
          <w:rFonts w:ascii="Calibri" w:hAnsi="Calibri" w:cs="Calibri"/>
          <w:i/>
          <w:color w:val="548DD4" w:themeColor="text2" w:themeTint="99"/>
        </w:rPr>
        <w:t>.</w:t>
      </w:r>
    </w:p>
    <w:p w14:paraId="58900DF4" w14:textId="78FBE65C" w:rsidR="00556795" w:rsidRPr="008047BE" w:rsidRDefault="00556795" w:rsidP="00A97CD8">
      <w:pPr>
        <w:widowControl w:val="0"/>
        <w:pBdr>
          <w:top w:val="nil"/>
          <w:left w:val="nil"/>
          <w:bottom w:val="nil"/>
          <w:right w:val="nil"/>
          <w:between w:val="nil"/>
        </w:pBdr>
        <w:spacing w:after="0"/>
        <w:contextualSpacing/>
        <w:jc w:val="both"/>
        <w:rPr>
          <w:rFonts w:ascii="Calibri" w:hAnsi="Calibri" w:cs="Calibri"/>
          <w:i/>
          <w:color w:val="548DD4" w:themeColor="text2" w:themeTint="99"/>
        </w:rPr>
      </w:pPr>
    </w:p>
    <w:p w14:paraId="635CA244" w14:textId="1224B725" w:rsidR="001E5D80" w:rsidRDefault="00556795" w:rsidP="00D90464">
      <w:pPr>
        <w:pStyle w:val="Paragraphedeliste"/>
        <w:numPr>
          <w:ilvl w:val="1"/>
          <w:numId w:val="38"/>
        </w:numPr>
        <w:spacing w:after="120" w:line="240" w:lineRule="auto"/>
        <w:ind w:left="993"/>
        <w:contextualSpacing w:val="0"/>
        <w:rPr>
          <w:rFonts w:ascii="Calibri" w:hAnsi="Calibri" w:cs="Calibri"/>
          <w:b/>
        </w:rPr>
      </w:pPr>
      <w:r w:rsidRPr="00D90464">
        <w:rPr>
          <w:b/>
        </w:rPr>
        <w:t>Durée</w:t>
      </w:r>
      <w:r w:rsidRPr="00556795">
        <w:rPr>
          <w:rFonts w:ascii="Calibri" w:hAnsi="Calibri" w:cs="Calibri"/>
          <w:b/>
        </w:rPr>
        <w:t xml:space="preserve"> de l’expérimentation </w:t>
      </w:r>
    </w:p>
    <w:p w14:paraId="3187CE23" w14:textId="263F2098" w:rsidR="00AA444A" w:rsidRDefault="00AA444A" w:rsidP="002530D0">
      <w:pPr>
        <w:widowControl w:val="0"/>
        <w:pBdr>
          <w:top w:val="nil"/>
          <w:left w:val="nil"/>
          <w:bottom w:val="nil"/>
          <w:right w:val="nil"/>
          <w:between w:val="nil"/>
        </w:pBdr>
        <w:spacing w:after="120" w:line="240" w:lineRule="auto"/>
        <w:jc w:val="both"/>
        <w:rPr>
          <w:rFonts w:ascii="Calibri" w:hAnsi="Calibri" w:cs="Calibri"/>
          <w:i/>
          <w:color w:val="548DD4" w:themeColor="text2" w:themeTint="99"/>
        </w:rPr>
      </w:pPr>
      <w:r w:rsidRPr="00AA444A">
        <w:rPr>
          <w:rFonts w:ascii="Calibri" w:hAnsi="Calibri" w:cs="Calibri"/>
          <w:i/>
          <w:color w:val="548DD4" w:themeColor="text2" w:themeTint="99"/>
        </w:rPr>
        <w:t>Expliciter la durée envisagée (</w:t>
      </w:r>
      <w:r w:rsidR="00900A71">
        <w:rPr>
          <w:rFonts w:ascii="Calibri" w:hAnsi="Calibri" w:cs="Calibri"/>
          <w:i/>
          <w:color w:val="548DD4" w:themeColor="text2" w:themeTint="99"/>
        </w:rPr>
        <w:t>5 ans</w:t>
      </w:r>
      <w:r w:rsidR="00CF505E">
        <w:rPr>
          <w:rFonts w:ascii="Calibri" w:hAnsi="Calibri" w:cs="Calibri"/>
          <w:i/>
          <w:color w:val="548DD4" w:themeColor="text2" w:themeTint="99"/>
        </w:rPr>
        <w:t xml:space="preserve"> maximum</w:t>
      </w:r>
      <w:r w:rsidR="00900A71">
        <w:rPr>
          <w:rFonts w:ascii="Calibri" w:hAnsi="Calibri" w:cs="Calibri"/>
          <w:i/>
          <w:color w:val="548DD4" w:themeColor="text2" w:themeTint="99"/>
        </w:rPr>
        <w:t xml:space="preserve"> : </w:t>
      </w:r>
      <w:r>
        <w:rPr>
          <w:rFonts w:ascii="Calibri" w:hAnsi="Calibri" w:cs="Calibri"/>
          <w:i/>
          <w:color w:val="548DD4" w:themeColor="text2" w:themeTint="99"/>
        </w:rPr>
        <w:t xml:space="preserve">une </w:t>
      </w:r>
      <w:r w:rsidRPr="00AA444A">
        <w:rPr>
          <w:rFonts w:ascii="Calibri" w:hAnsi="Calibri" w:cs="Calibri"/>
          <w:i/>
          <w:color w:val="548DD4" w:themeColor="text2" w:themeTint="99"/>
        </w:rPr>
        <w:t>durée raisonnable pour permettre</w:t>
      </w:r>
      <w:r w:rsidR="007107DE">
        <w:rPr>
          <w:rFonts w:ascii="Calibri" w:hAnsi="Calibri" w:cs="Calibri"/>
          <w:i/>
          <w:color w:val="548DD4" w:themeColor="text2" w:themeTint="99"/>
        </w:rPr>
        <w:t xml:space="preserve"> la mise en œuvre et</w:t>
      </w:r>
      <w:r w:rsidRPr="00AA444A">
        <w:rPr>
          <w:rFonts w:ascii="Calibri" w:hAnsi="Calibri" w:cs="Calibri"/>
          <w:i/>
          <w:color w:val="548DD4" w:themeColor="text2" w:themeTint="99"/>
        </w:rPr>
        <w:t xml:space="preserve"> l’év</w:t>
      </w:r>
      <w:r w:rsidR="002530D0">
        <w:rPr>
          <w:rFonts w:ascii="Calibri" w:hAnsi="Calibri" w:cs="Calibri"/>
          <w:i/>
          <w:color w:val="548DD4" w:themeColor="text2" w:themeTint="99"/>
        </w:rPr>
        <w:t>aluation de l’expérimentation).</w:t>
      </w:r>
    </w:p>
    <w:p w14:paraId="7037877F" w14:textId="77777777" w:rsidR="007A2C50" w:rsidRPr="007A2C50" w:rsidRDefault="007A2C50" w:rsidP="002530D0">
      <w:pPr>
        <w:widowControl w:val="0"/>
        <w:pBdr>
          <w:top w:val="nil"/>
          <w:left w:val="nil"/>
          <w:bottom w:val="nil"/>
          <w:right w:val="nil"/>
          <w:between w:val="nil"/>
        </w:pBdr>
        <w:spacing w:after="120" w:line="240" w:lineRule="auto"/>
        <w:jc w:val="both"/>
        <w:rPr>
          <w:rFonts w:ascii="Calibri" w:hAnsi="Calibri" w:cs="Calibri"/>
          <w:color w:val="548DD4" w:themeColor="text2" w:themeTint="99"/>
        </w:rPr>
      </w:pPr>
    </w:p>
    <w:p w14:paraId="43DC6E3F" w14:textId="3F8EFA40" w:rsidR="007A2C50" w:rsidRPr="008C3D7A" w:rsidRDefault="007A2C50" w:rsidP="007A2C50">
      <w:pPr>
        <w:pStyle w:val="Paragraphedeliste"/>
        <w:widowControl w:val="0"/>
        <w:pBdr>
          <w:top w:val="nil"/>
          <w:left w:val="nil"/>
          <w:bottom w:val="nil"/>
          <w:right w:val="nil"/>
          <w:between w:val="nil"/>
        </w:pBdr>
        <w:shd w:val="clear" w:color="auto" w:fill="EEECE1" w:themeFill="background2"/>
        <w:spacing w:after="0"/>
        <w:ind w:left="0"/>
        <w:jc w:val="both"/>
        <w:rPr>
          <w:i/>
          <w:color w:val="808080" w:themeColor="background1" w:themeShade="80"/>
          <w:sz w:val="24"/>
          <w:szCs w:val="24"/>
        </w:rPr>
      </w:pPr>
      <w:r w:rsidRPr="008C3D7A">
        <w:rPr>
          <w:i/>
          <w:color w:val="808080" w:themeColor="background1" w:themeShade="80"/>
          <w:sz w:val="24"/>
          <w:szCs w:val="24"/>
        </w:rPr>
        <w:t xml:space="preserve">Non </w:t>
      </w:r>
      <w:r w:rsidR="00CF505E">
        <w:rPr>
          <w:i/>
          <w:color w:val="808080" w:themeColor="background1" w:themeShade="80"/>
          <w:sz w:val="24"/>
          <w:szCs w:val="24"/>
        </w:rPr>
        <w:t>requis</w:t>
      </w:r>
      <w:r w:rsidR="00CF505E" w:rsidRPr="008C3D7A">
        <w:rPr>
          <w:i/>
          <w:color w:val="808080" w:themeColor="background1" w:themeShade="80"/>
          <w:sz w:val="24"/>
          <w:szCs w:val="24"/>
        </w:rPr>
        <w:t xml:space="preserve"> </w:t>
      </w:r>
      <w:r>
        <w:rPr>
          <w:i/>
          <w:color w:val="808080" w:themeColor="background1" w:themeShade="80"/>
          <w:sz w:val="24"/>
          <w:szCs w:val="24"/>
        </w:rPr>
        <w:t>pour</w:t>
      </w:r>
      <w:r w:rsidRPr="008C3D7A">
        <w:rPr>
          <w:i/>
          <w:color w:val="808080" w:themeColor="background1" w:themeShade="80"/>
          <w:sz w:val="24"/>
          <w:szCs w:val="24"/>
        </w:rPr>
        <w:t xml:space="preserve"> la </w:t>
      </w:r>
      <w:r w:rsidR="00CF505E">
        <w:rPr>
          <w:i/>
          <w:color w:val="808080" w:themeColor="background1" w:themeShade="80"/>
          <w:sz w:val="24"/>
          <w:szCs w:val="24"/>
        </w:rPr>
        <w:t>lettre d’intention</w:t>
      </w:r>
      <w:r>
        <w:rPr>
          <w:i/>
          <w:color w:val="808080" w:themeColor="background1" w:themeShade="80"/>
          <w:sz w:val="24"/>
          <w:szCs w:val="24"/>
        </w:rPr>
        <w:t> :</w:t>
      </w:r>
    </w:p>
    <w:p w14:paraId="18A7B475" w14:textId="199F0A28" w:rsidR="00AA444A" w:rsidRPr="00AA444A" w:rsidRDefault="00AA444A" w:rsidP="00AA444A">
      <w:pPr>
        <w:widowControl w:val="0"/>
        <w:pBdr>
          <w:top w:val="nil"/>
          <w:left w:val="nil"/>
          <w:bottom w:val="nil"/>
          <w:right w:val="nil"/>
          <w:between w:val="nil"/>
        </w:pBdr>
        <w:spacing w:after="0"/>
        <w:jc w:val="both"/>
        <w:rPr>
          <w:rFonts w:ascii="Calibri" w:hAnsi="Calibri" w:cs="Calibri"/>
          <w:color w:val="808080" w:themeColor="background1" w:themeShade="80"/>
        </w:rPr>
      </w:pPr>
      <w:r w:rsidRPr="00AA444A">
        <w:rPr>
          <w:rFonts w:ascii="Calibri" w:hAnsi="Calibri" w:cs="Calibri"/>
          <w:i/>
          <w:color w:val="808080" w:themeColor="background1" w:themeShade="80"/>
        </w:rPr>
        <w:t xml:space="preserve">Préciser </w:t>
      </w:r>
      <w:r w:rsidR="00BB182F">
        <w:rPr>
          <w:rFonts w:ascii="Calibri" w:hAnsi="Calibri" w:cs="Calibri"/>
          <w:i/>
          <w:color w:val="808080" w:themeColor="background1" w:themeShade="80"/>
        </w:rPr>
        <w:t>la</w:t>
      </w:r>
      <w:r w:rsidRPr="00AA444A">
        <w:rPr>
          <w:rFonts w:ascii="Calibri" w:hAnsi="Calibri" w:cs="Calibri"/>
          <w:i/>
          <w:color w:val="808080" w:themeColor="background1" w:themeShade="80"/>
        </w:rPr>
        <w:t xml:space="preserve"> durée de suivi minimale </w:t>
      </w:r>
      <w:r w:rsidR="002530D0">
        <w:rPr>
          <w:rFonts w:ascii="Calibri" w:hAnsi="Calibri" w:cs="Calibri"/>
          <w:i/>
          <w:color w:val="808080" w:themeColor="background1" w:themeShade="80"/>
        </w:rPr>
        <w:t>de tout patient</w:t>
      </w:r>
      <w:r w:rsidR="007A2C50">
        <w:rPr>
          <w:rFonts w:ascii="Calibri" w:hAnsi="Calibri" w:cs="Calibri"/>
          <w:i/>
          <w:color w:val="808080" w:themeColor="background1" w:themeShade="80"/>
        </w:rPr>
        <w:t xml:space="preserve"> inclus</w:t>
      </w:r>
      <w:r w:rsidRPr="00AA444A">
        <w:rPr>
          <w:rFonts w:ascii="Calibri" w:hAnsi="Calibri" w:cs="Calibri"/>
          <w:i/>
          <w:color w:val="808080" w:themeColor="background1" w:themeShade="80"/>
        </w:rPr>
        <w:t xml:space="preserve"> </w:t>
      </w:r>
      <w:r w:rsidR="002530D0">
        <w:rPr>
          <w:rFonts w:ascii="Calibri" w:hAnsi="Calibri" w:cs="Calibri"/>
          <w:i/>
          <w:color w:val="808080" w:themeColor="background1" w:themeShade="80"/>
        </w:rPr>
        <w:t>dans</w:t>
      </w:r>
      <w:r w:rsidRPr="00AA444A">
        <w:rPr>
          <w:rFonts w:ascii="Calibri" w:hAnsi="Calibri" w:cs="Calibri"/>
          <w:i/>
          <w:color w:val="808080" w:themeColor="background1" w:themeShade="80"/>
        </w:rPr>
        <w:t xml:space="preserve"> l’expérimentation.</w:t>
      </w:r>
    </w:p>
    <w:p w14:paraId="4ED61730" w14:textId="31B1B3A5" w:rsidR="007A2C50" w:rsidRDefault="007A2C50" w:rsidP="007A2C50">
      <w:pPr>
        <w:pStyle w:val="Paragraphedeliste"/>
        <w:widowControl w:val="0"/>
        <w:pBdr>
          <w:top w:val="nil"/>
          <w:left w:val="nil"/>
          <w:bottom w:val="nil"/>
          <w:right w:val="nil"/>
          <w:between w:val="nil"/>
        </w:pBdr>
        <w:spacing w:after="0"/>
        <w:ind w:left="0"/>
        <w:jc w:val="both"/>
        <w:rPr>
          <w:color w:val="808080" w:themeColor="background1" w:themeShade="80"/>
          <w:sz w:val="24"/>
          <w:szCs w:val="24"/>
        </w:rPr>
      </w:pPr>
      <w:r w:rsidRPr="00AA444A">
        <w:rPr>
          <w:rFonts w:ascii="Calibri" w:hAnsi="Calibri" w:cs="Calibri"/>
          <w:i/>
          <w:color w:val="808080" w:themeColor="background1" w:themeShade="80"/>
        </w:rPr>
        <w:t xml:space="preserve">Préciser </w:t>
      </w:r>
      <w:r>
        <w:rPr>
          <w:rFonts w:ascii="Calibri" w:hAnsi="Calibri" w:cs="Calibri"/>
          <w:i/>
          <w:color w:val="808080" w:themeColor="background1" w:themeShade="80"/>
        </w:rPr>
        <w:t xml:space="preserve">le </w:t>
      </w:r>
      <w:r w:rsidRPr="007A2C50">
        <w:rPr>
          <w:rFonts w:ascii="Calibri" w:hAnsi="Calibri" w:cs="Calibri"/>
          <w:i/>
          <w:color w:val="808080" w:themeColor="background1" w:themeShade="80"/>
        </w:rPr>
        <w:t>s</w:t>
      </w:r>
      <w:r w:rsidRPr="007A2C50">
        <w:rPr>
          <w:i/>
          <w:color w:val="808080" w:themeColor="background1" w:themeShade="80"/>
          <w:sz w:val="24"/>
          <w:szCs w:val="24"/>
        </w:rPr>
        <w:t>uivi moyen par patient</w:t>
      </w:r>
      <w:r w:rsidRPr="007A2C50">
        <w:rPr>
          <w:color w:val="808080" w:themeColor="background1" w:themeShade="80"/>
          <w:sz w:val="24"/>
          <w:szCs w:val="24"/>
        </w:rPr>
        <w:t>.</w:t>
      </w:r>
    </w:p>
    <w:p w14:paraId="094588CD" w14:textId="77777777" w:rsidR="007A2C50" w:rsidRDefault="007A2C50" w:rsidP="007A2C50">
      <w:pPr>
        <w:pStyle w:val="Paragraphedeliste"/>
        <w:widowControl w:val="0"/>
        <w:pBdr>
          <w:top w:val="nil"/>
          <w:left w:val="nil"/>
          <w:bottom w:val="nil"/>
          <w:right w:val="nil"/>
          <w:between w:val="nil"/>
        </w:pBdr>
        <w:spacing w:after="0"/>
        <w:ind w:left="0"/>
        <w:jc w:val="both"/>
        <w:rPr>
          <w:color w:val="808080" w:themeColor="background1" w:themeShade="80"/>
          <w:sz w:val="24"/>
          <w:szCs w:val="24"/>
        </w:rPr>
      </w:pPr>
    </w:p>
    <w:p w14:paraId="6A588780" w14:textId="77777777" w:rsidR="007A2C50" w:rsidRPr="007A2C50" w:rsidRDefault="007A2C50" w:rsidP="007A2C50">
      <w:pPr>
        <w:pStyle w:val="Paragraphedeliste"/>
        <w:numPr>
          <w:ilvl w:val="0"/>
          <w:numId w:val="42"/>
        </w:numPr>
        <w:spacing w:after="120"/>
        <w:rPr>
          <w:b/>
          <w:color w:val="808080" w:themeColor="background1" w:themeShade="80"/>
        </w:rPr>
      </w:pPr>
      <w:r w:rsidRPr="007A2C50">
        <w:rPr>
          <w:b/>
          <w:color w:val="808080" w:themeColor="background1" w:themeShade="80"/>
        </w:rPr>
        <w:t xml:space="preserve">Planning prévisionnel des grandes phases de mise en œuvre du projet d’expérimentation </w:t>
      </w:r>
    </w:p>
    <w:p w14:paraId="6153222C" w14:textId="3AB07CB9" w:rsidR="007A2C50" w:rsidRPr="008C3D7A" w:rsidRDefault="007A2C50" w:rsidP="007A2C50">
      <w:pPr>
        <w:pBdr>
          <w:top w:val="nil"/>
          <w:left w:val="nil"/>
          <w:bottom w:val="nil"/>
          <w:right w:val="nil"/>
          <w:between w:val="nil"/>
        </w:pBdr>
        <w:spacing w:after="0"/>
        <w:ind w:left="284" w:hanging="143"/>
        <w:rPr>
          <w:color w:val="808080" w:themeColor="background1" w:themeShade="80"/>
          <w:sz w:val="24"/>
          <w:szCs w:val="24"/>
          <w:lang w:val="en-US"/>
        </w:rPr>
      </w:pPr>
      <w:r w:rsidRPr="008C3D7A">
        <w:rPr>
          <w:color w:val="808080" w:themeColor="background1" w:themeShade="80"/>
          <w:sz w:val="24"/>
          <w:szCs w:val="24"/>
          <w:lang w:val="en-US"/>
        </w:rPr>
        <w:t xml:space="preserve">Phase </w:t>
      </w:r>
      <w:r w:rsidR="00976520" w:rsidRPr="008C3D7A">
        <w:rPr>
          <w:color w:val="808080" w:themeColor="background1" w:themeShade="80"/>
          <w:sz w:val="24"/>
          <w:szCs w:val="24"/>
          <w:lang w:val="en-US"/>
        </w:rPr>
        <w:t>1:</w:t>
      </w:r>
      <w:r w:rsidRPr="008C3D7A">
        <w:rPr>
          <w:color w:val="808080" w:themeColor="background1" w:themeShade="80"/>
          <w:sz w:val="24"/>
          <w:szCs w:val="24"/>
          <w:lang w:val="en-US"/>
        </w:rPr>
        <w:t xml:space="preserve"> </w:t>
      </w:r>
    </w:p>
    <w:p w14:paraId="4D52E8AC" w14:textId="510FC574" w:rsidR="007A2C50" w:rsidRPr="008C3D7A" w:rsidRDefault="007A2C50" w:rsidP="007A2C50">
      <w:pPr>
        <w:pBdr>
          <w:top w:val="nil"/>
          <w:left w:val="nil"/>
          <w:bottom w:val="nil"/>
          <w:right w:val="nil"/>
          <w:between w:val="nil"/>
        </w:pBdr>
        <w:spacing w:after="0"/>
        <w:ind w:left="141"/>
        <w:rPr>
          <w:color w:val="808080" w:themeColor="background1" w:themeShade="80"/>
          <w:sz w:val="24"/>
          <w:szCs w:val="24"/>
          <w:lang w:val="en-US"/>
        </w:rPr>
      </w:pPr>
      <w:r w:rsidRPr="008C3D7A">
        <w:rPr>
          <w:color w:val="808080" w:themeColor="background1" w:themeShade="80"/>
          <w:sz w:val="24"/>
          <w:szCs w:val="24"/>
          <w:lang w:val="en-US"/>
        </w:rPr>
        <w:t xml:space="preserve">Phase </w:t>
      </w:r>
      <w:r w:rsidR="00976520" w:rsidRPr="008C3D7A">
        <w:rPr>
          <w:color w:val="808080" w:themeColor="background1" w:themeShade="80"/>
          <w:sz w:val="24"/>
          <w:szCs w:val="24"/>
          <w:lang w:val="en-US"/>
        </w:rPr>
        <w:t>2:</w:t>
      </w:r>
      <w:r w:rsidRPr="008C3D7A">
        <w:rPr>
          <w:color w:val="808080" w:themeColor="background1" w:themeShade="80"/>
          <w:sz w:val="24"/>
          <w:szCs w:val="24"/>
          <w:lang w:val="en-US"/>
        </w:rPr>
        <w:t xml:space="preserve"> </w:t>
      </w:r>
    </w:p>
    <w:p w14:paraId="00B4DD8A" w14:textId="5651CF65" w:rsidR="007A2C50" w:rsidRPr="008C3D7A" w:rsidRDefault="007A2C50" w:rsidP="007A2C50">
      <w:pPr>
        <w:pBdr>
          <w:top w:val="nil"/>
          <w:left w:val="nil"/>
          <w:bottom w:val="nil"/>
          <w:right w:val="nil"/>
          <w:between w:val="nil"/>
        </w:pBdr>
        <w:spacing w:after="0"/>
        <w:ind w:left="141"/>
        <w:rPr>
          <w:color w:val="808080" w:themeColor="background1" w:themeShade="80"/>
          <w:sz w:val="24"/>
          <w:szCs w:val="24"/>
          <w:lang w:val="en-US"/>
        </w:rPr>
      </w:pPr>
      <w:r w:rsidRPr="008C3D7A">
        <w:rPr>
          <w:color w:val="808080" w:themeColor="background1" w:themeShade="80"/>
          <w:sz w:val="24"/>
          <w:szCs w:val="24"/>
          <w:lang w:val="en-US"/>
        </w:rPr>
        <w:t xml:space="preserve">Phase </w:t>
      </w:r>
      <w:r w:rsidR="00976520" w:rsidRPr="008C3D7A">
        <w:rPr>
          <w:color w:val="808080" w:themeColor="background1" w:themeShade="80"/>
          <w:sz w:val="24"/>
          <w:szCs w:val="24"/>
          <w:lang w:val="en-US"/>
        </w:rPr>
        <w:t>3:</w:t>
      </w:r>
      <w:r w:rsidRPr="008C3D7A">
        <w:rPr>
          <w:color w:val="808080" w:themeColor="background1" w:themeShade="80"/>
          <w:sz w:val="24"/>
          <w:szCs w:val="24"/>
          <w:lang w:val="en-US"/>
        </w:rPr>
        <w:t xml:space="preserve"> </w:t>
      </w:r>
    </w:p>
    <w:p w14:paraId="35A39C73" w14:textId="3E8611E7" w:rsidR="007A2C50" w:rsidRPr="008C3D7A" w:rsidRDefault="007A2C50" w:rsidP="007A2C50">
      <w:pPr>
        <w:pBdr>
          <w:top w:val="nil"/>
          <w:left w:val="nil"/>
          <w:bottom w:val="nil"/>
          <w:right w:val="nil"/>
          <w:between w:val="nil"/>
        </w:pBdr>
        <w:spacing w:after="0"/>
        <w:ind w:left="141"/>
        <w:rPr>
          <w:color w:val="808080" w:themeColor="background1" w:themeShade="80"/>
          <w:sz w:val="24"/>
          <w:szCs w:val="24"/>
          <w:lang w:val="en-US"/>
        </w:rPr>
      </w:pPr>
      <w:r w:rsidRPr="008C3D7A">
        <w:rPr>
          <w:color w:val="808080" w:themeColor="background1" w:themeShade="80"/>
          <w:sz w:val="24"/>
          <w:szCs w:val="24"/>
          <w:lang w:val="en-US"/>
        </w:rPr>
        <w:t xml:space="preserve">Phase </w:t>
      </w:r>
      <w:r w:rsidR="00976520" w:rsidRPr="008C3D7A">
        <w:rPr>
          <w:color w:val="808080" w:themeColor="background1" w:themeShade="80"/>
          <w:sz w:val="24"/>
          <w:szCs w:val="24"/>
          <w:lang w:val="en-US"/>
        </w:rPr>
        <w:t>n:</w:t>
      </w:r>
      <w:r w:rsidRPr="008C3D7A">
        <w:rPr>
          <w:color w:val="808080" w:themeColor="background1" w:themeShade="80"/>
          <w:sz w:val="24"/>
          <w:szCs w:val="24"/>
          <w:lang w:val="en-US"/>
        </w:rPr>
        <w:t xml:space="preserve"> </w:t>
      </w:r>
    </w:p>
    <w:p w14:paraId="34B28B7D" w14:textId="4FB28B9C" w:rsidR="007A2C50" w:rsidRDefault="000C4B78" w:rsidP="007A2C50">
      <w:pPr>
        <w:pBdr>
          <w:top w:val="nil"/>
          <w:left w:val="nil"/>
          <w:bottom w:val="nil"/>
          <w:right w:val="nil"/>
          <w:between w:val="nil"/>
        </w:pBdr>
        <w:spacing w:after="0"/>
        <w:ind w:left="141"/>
        <w:rPr>
          <w:i/>
          <w:color w:val="808080" w:themeColor="background1" w:themeShade="80"/>
          <w:sz w:val="24"/>
          <w:szCs w:val="24"/>
        </w:rPr>
      </w:pPr>
      <w:r>
        <w:rPr>
          <w:i/>
          <w:color w:val="808080" w:themeColor="background1" w:themeShade="80"/>
          <w:sz w:val="24"/>
          <w:szCs w:val="24"/>
        </w:rPr>
        <w:t>Préciser le cas échéant, la période de construction et préparation, la période d’inclusion des patients…</w:t>
      </w:r>
      <w:r w:rsidR="007A2C50" w:rsidRPr="00806607">
        <w:rPr>
          <w:i/>
          <w:color w:val="808080" w:themeColor="background1" w:themeShade="80"/>
          <w:sz w:val="24"/>
          <w:szCs w:val="24"/>
        </w:rPr>
        <w:t>Si possible inclure un schéma chronologique des phases</w:t>
      </w:r>
      <w:r>
        <w:rPr>
          <w:i/>
          <w:color w:val="808080" w:themeColor="background1" w:themeShade="80"/>
          <w:sz w:val="24"/>
          <w:szCs w:val="24"/>
        </w:rPr>
        <w:t>.</w:t>
      </w:r>
    </w:p>
    <w:p w14:paraId="0FA2AFD9" w14:textId="77777777" w:rsidR="00696B31" w:rsidRPr="00806607" w:rsidRDefault="00696B31" w:rsidP="007A2C50">
      <w:pPr>
        <w:pBdr>
          <w:top w:val="nil"/>
          <w:left w:val="nil"/>
          <w:bottom w:val="nil"/>
          <w:right w:val="nil"/>
          <w:between w:val="nil"/>
        </w:pBdr>
        <w:spacing w:after="0"/>
        <w:ind w:left="141"/>
        <w:rPr>
          <w:i/>
          <w:color w:val="808080" w:themeColor="background1" w:themeShade="80"/>
          <w:sz w:val="24"/>
          <w:szCs w:val="24"/>
        </w:rPr>
      </w:pPr>
    </w:p>
    <w:p w14:paraId="4FD97592" w14:textId="77777777" w:rsidR="00696B31" w:rsidRPr="00696B31" w:rsidRDefault="00696B31" w:rsidP="00696B31">
      <w:pPr>
        <w:pStyle w:val="Paragraphedeliste"/>
        <w:numPr>
          <w:ilvl w:val="1"/>
          <w:numId w:val="38"/>
        </w:numPr>
        <w:spacing w:after="120" w:line="240" w:lineRule="auto"/>
        <w:ind w:left="993"/>
        <w:contextualSpacing w:val="0"/>
        <w:rPr>
          <w:b/>
          <w:color w:val="808080" w:themeColor="background1" w:themeShade="80"/>
        </w:rPr>
      </w:pPr>
      <w:r w:rsidRPr="00696B31">
        <w:rPr>
          <w:b/>
          <w:color w:val="808080" w:themeColor="background1" w:themeShade="80"/>
        </w:rPr>
        <w:t>Gouvernance et suivi de la mise en œuvre</w:t>
      </w:r>
    </w:p>
    <w:p w14:paraId="407A27E2" w14:textId="4FF28BF7" w:rsidR="00696B31" w:rsidRPr="00696B31" w:rsidRDefault="00696B31" w:rsidP="00696B31">
      <w:pPr>
        <w:widowControl w:val="0"/>
        <w:pBdr>
          <w:top w:val="nil"/>
          <w:left w:val="nil"/>
          <w:bottom w:val="nil"/>
          <w:right w:val="nil"/>
          <w:between w:val="nil"/>
        </w:pBdr>
        <w:shd w:val="clear" w:color="auto" w:fill="EEECE1" w:themeFill="background2"/>
        <w:spacing w:after="0"/>
        <w:jc w:val="both"/>
        <w:rPr>
          <w:i/>
          <w:color w:val="808080" w:themeColor="background1" w:themeShade="80"/>
          <w:sz w:val="24"/>
          <w:szCs w:val="24"/>
        </w:rPr>
      </w:pPr>
      <w:r w:rsidRPr="00696B31">
        <w:rPr>
          <w:i/>
          <w:color w:val="808080" w:themeColor="background1" w:themeShade="80"/>
          <w:sz w:val="24"/>
          <w:szCs w:val="24"/>
        </w:rPr>
        <w:t xml:space="preserve">Non </w:t>
      </w:r>
      <w:r w:rsidR="00CF505E">
        <w:rPr>
          <w:i/>
          <w:color w:val="808080" w:themeColor="background1" w:themeShade="80"/>
          <w:sz w:val="24"/>
          <w:szCs w:val="24"/>
        </w:rPr>
        <w:t>requis</w:t>
      </w:r>
      <w:r w:rsidR="00CF505E" w:rsidRPr="00696B31">
        <w:rPr>
          <w:i/>
          <w:color w:val="808080" w:themeColor="background1" w:themeShade="80"/>
          <w:sz w:val="24"/>
          <w:szCs w:val="24"/>
        </w:rPr>
        <w:t xml:space="preserve"> </w:t>
      </w:r>
      <w:r w:rsidRPr="00696B31">
        <w:rPr>
          <w:i/>
          <w:color w:val="808080" w:themeColor="background1" w:themeShade="80"/>
          <w:sz w:val="24"/>
          <w:szCs w:val="24"/>
        </w:rPr>
        <w:t xml:space="preserve">pour la </w:t>
      </w:r>
      <w:r w:rsidR="00CF505E">
        <w:rPr>
          <w:i/>
          <w:color w:val="808080" w:themeColor="background1" w:themeShade="80"/>
          <w:sz w:val="24"/>
          <w:szCs w:val="24"/>
        </w:rPr>
        <w:t>lettre d’intention</w:t>
      </w:r>
      <w:r w:rsidRPr="00696B31">
        <w:rPr>
          <w:i/>
          <w:color w:val="808080" w:themeColor="background1" w:themeShade="80"/>
          <w:sz w:val="24"/>
          <w:szCs w:val="24"/>
        </w:rPr>
        <w:t> :</w:t>
      </w:r>
    </w:p>
    <w:p w14:paraId="2592B5F3" w14:textId="4D3A56CC" w:rsidR="00AA444A" w:rsidRDefault="00696B31" w:rsidP="00696B31">
      <w:pPr>
        <w:widowControl w:val="0"/>
        <w:pBdr>
          <w:top w:val="nil"/>
          <w:left w:val="nil"/>
          <w:bottom w:val="nil"/>
          <w:right w:val="nil"/>
          <w:between w:val="nil"/>
        </w:pBdr>
        <w:spacing w:after="0"/>
        <w:jc w:val="both"/>
        <w:rPr>
          <w:rFonts w:ascii="Calibri" w:hAnsi="Calibri" w:cs="Calibri"/>
          <w:b/>
        </w:rPr>
      </w:pPr>
      <w:r>
        <w:rPr>
          <w:i/>
          <w:color w:val="808080" w:themeColor="background1" w:themeShade="80"/>
        </w:rPr>
        <w:t>Préciser par qui et comment le pilotage de l’expérimentation sera assuré tout au long de sa durée.</w:t>
      </w:r>
    </w:p>
    <w:p w14:paraId="32562C5C" w14:textId="77777777" w:rsidR="00AA444A" w:rsidRPr="00AA444A" w:rsidRDefault="00AA444A" w:rsidP="00AA444A">
      <w:pPr>
        <w:widowControl w:val="0"/>
        <w:pBdr>
          <w:top w:val="nil"/>
          <w:left w:val="nil"/>
          <w:bottom w:val="nil"/>
          <w:right w:val="nil"/>
          <w:between w:val="nil"/>
        </w:pBdr>
        <w:spacing w:after="0"/>
        <w:jc w:val="both"/>
        <w:rPr>
          <w:rFonts w:ascii="Calibri" w:hAnsi="Calibri" w:cs="Calibri"/>
          <w:b/>
        </w:rPr>
      </w:pPr>
    </w:p>
    <w:p w14:paraId="52523B72" w14:textId="6BEBDED0" w:rsidR="00AA444A" w:rsidRDefault="00366FC8" w:rsidP="00696B31">
      <w:pPr>
        <w:pStyle w:val="Paragraphedeliste"/>
        <w:numPr>
          <w:ilvl w:val="0"/>
          <w:numId w:val="1"/>
        </w:numPr>
        <w:spacing w:after="120" w:line="240" w:lineRule="auto"/>
        <w:ind w:left="714" w:hanging="357"/>
        <w:contextualSpacing w:val="0"/>
        <w:rPr>
          <w:b/>
          <w:u w:val="single"/>
        </w:rPr>
      </w:pPr>
      <w:r>
        <w:rPr>
          <w:b/>
          <w:u w:val="single"/>
        </w:rPr>
        <w:t>Financement de l’expérimentation</w:t>
      </w:r>
    </w:p>
    <w:p w14:paraId="716B47D1" w14:textId="7B49CDEE" w:rsidR="0024411C" w:rsidRPr="008047BE" w:rsidRDefault="00366FC8" w:rsidP="0024411C">
      <w:pPr>
        <w:spacing w:after="120" w:line="240" w:lineRule="auto"/>
        <w:jc w:val="both"/>
        <w:rPr>
          <w:rFonts w:ascii="Calibri" w:hAnsi="Calibri" w:cs="Calibri"/>
          <w:i/>
          <w:color w:val="548DD4" w:themeColor="text2" w:themeTint="99"/>
        </w:rPr>
      </w:pPr>
      <w:r w:rsidRPr="00366FC8">
        <w:rPr>
          <w:rFonts w:ascii="Calibri" w:hAnsi="Calibri" w:cs="Calibri"/>
          <w:i/>
          <w:color w:val="548DD4" w:themeColor="text2" w:themeTint="99"/>
        </w:rPr>
        <w:t xml:space="preserve">Fournir </w:t>
      </w:r>
      <w:r w:rsidR="00CF505E">
        <w:rPr>
          <w:rFonts w:ascii="Calibri" w:hAnsi="Calibri" w:cs="Calibri"/>
          <w:i/>
          <w:color w:val="548DD4" w:themeColor="text2" w:themeTint="99"/>
        </w:rPr>
        <w:t>dès la lettre d’intention</w:t>
      </w:r>
      <w:r w:rsidR="0024411C">
        <w:rPr>
          <w:rFonts w:ascii="Calibri" w:hAnsi="Calibri" w:cs="Calibri"/>
          <w:i/>
          <w:color w:val="548DD4" w:themeColor="text2" w:themeTint="99"/>
        </w:rPr>
        <w:t>,</w:t>
      </w:r>
      <w:r w:rsidR="0024411C" w:rsidRPr="00366FC8">
        <w:rPr>
          <w:rFonts w:ascii="Calibri" w:hAnsi="Calibri" w:cs="Calibri"/>
          <w:i/>
          <w:color w:val="548DD4" w:themeColor="text2" w:themeTint="99"/>
        </w:rPr>
        <w:t xml:space="preserve"> </w:t>
      </w:r>
      <w:r w:rsidRPr="00366FC8">
        <w:rPr>
          <w:rFonts w:ascii="Calibri" w:hAnsi="Calibri" w:cs="Calibri"/>
          <w:i/>
          <w:color w:val="548DD4" w:themeColor="text2" w:themeTint="99"/>
        </w:rPr>
        <w:t>les premiers éléments concernant le modèle de financement proposé et les besoins de financement (montants par postes le cas échéant)</w:t>
      </w:r>
      <w:r w:rsidR="0024411C" w:rsidRPr="008047BE">
        <w:rPr>
          <w:rFonts w:ascii="Calibri" w:hAnsi="Calibri" w:cs="Calibri"/>
          <w:i/>
          <w:color w:val="548DD4" w:themeColor="text2" w:themeTint="99"/>
        </w:rPr>
        <w:t xml:space="preserve">. </w:t>
      </w:r>
    </w:p>
    <w:p w14:paraId="1E9A28DC" w14:textId="091E0086" w:rsidR="00366FC8" w:rsidRPr="00366FC8" w:rsidRDefault="002530D0" w:rsidP="002530D0">
      <w:pPr>
        <w:spacing w:after="120" w:line="240" w:lineRule="auto"/>
        <w:jc w:val="both"/>
        <w:rPr>
          <w:rFonts w:ascii="Calibri" w:hAnsi="Calibri" w:cs="Calibri"/>
          <w:i/>
          <w:color w:val="548DD4" w:themeColor="text2" w:themeTint="99"/>
        </w:rPr>
      </w:pPr>
      <w:r w:rsidRPr="0088519A">
        <w:rPr>
          <w:rFonts w:ascii="Calibri" w:hAnsi="Calibri" w:cs="Calibri"/>
          <w:i/>
          <w:color w:val="548DD4" w:themeColor="text2" w:themeTint="99"/>
        </w:rPr>
        <w:t xml:space="preserve">Quel mode de </w:t>
      </w:r>
      <w:r w:rsidR="00AC5B53">
        <w:rPr>
          <w:rFonts w:ascii="Calibri" w:hAnsi="Calibri" w:cs="Calibri"/>
          <w:i/>
          <w:color w:val="548DD4" w:themeColor="text2" w:themeTint="99"/>
        </w:rPr>
        <w:t>financement</w:t>
      </w:r>
      <w:r w:rsidRPr="0088519A">
        <w:rPr>
          <w:rFonts w:ascii="Calibri" w:hAnsi="Calibri" w:cs="Calibri"/>
          <w:i/>
          <w:color w:val="548DD4" w:themeColor="text2" w:themeTint="99"/>
        </w:rPr>
        <w:t xml:space="preserve"> </w:t>
      </w:r>
      <w:r>
        <w:rPr>
          <w:rFonts w:ascii="Calibri" w:hAnsi="Calibri" w:cs="Calibri"/>
          <w:i/>
          <w:color w:val="548DD4" w:themeColor="text2" w:themeTint="99"/>
        </w:rPr>
        <w:t>pour les prestations et</w:t>
      </w:r>
      <w:r w:rsidRPr="00366FC8">
        <w:rPr>
          <w:rFonts w:ascii="Calibri" w:hAnsi="Calibri" w:cs="Calibri"/>
          <w:i/>
          <w:color w:val="548DD4" w:themeColor="text2" w:themeTint="99"/>
        </w:rPr>
        <w:t xml:space="preserve"> services proposés</w:t>
      </w:r>
      <w:r w:rsidRPr="0088519A">
        <w:rPr>
          <w:rFonts w:ascii="Calibri" w:hAnsi="Calibri" w:cs="Calibri"/>
          <w:i/>
          <w:color w:val="548DD4" w:themeColor="text2" w:themeTint="99"/>
        </w:rPr>
        <w:t xml:space="preserve">? </w:t>
      </w:r>
      <w:r w:rsidRPr="00366FC8">
        <w:rPr>
          <w:rFonts w:ascii="Calibri" w:hAnsi="Calibri" w:cs="Calibri"/>
          <w:i/>
          <w:color w:val="548DD4" w:themeColor="text2" w:themeTint="99"/>
        </w:rPr>
        <w:t>Expliciter le cas échéant, les mo</w:t>
      </w:r>
      <w:r>
        <w:rPr>
          <w:rFonts w:ascii="Calibri" w:hAnsi="Calibri" w:cs="Calibri"/>
          <w:i/>
          <w:color w:val="548DD4" w:themeColor="text2" w:themeTint="99"/>
        </w:rPr>
        <w:t xml:space="preserve">ntants des tarifs, des </w:t>
      </w:r>
      <w:r w:rsidR="00825D10">
        <w:rPr>
          <w:rFonts w:ascii="Calibri" w:hAnsi="Calibri" w:cs="Calibri"/>
          <w:i/>
          <w:color w:val="548DD4" w:themeColor="text2" w:themeTint="99"/>
        </w:rPr>
        <w:t>forfaits, ….</w:t>
      </w:r>
      <w:r w:rsidR="00366FC8" w:rsidRPr="00366FC8">
        <w:rPr>
          <w:rFonts w:ascii="Calibri" w:hAnsi="Calibri" w:cs="Calibri"/>
          <w:i/>
          <w:color w:val="548DD4" w:themeColor="text2" w:themeTint="99"/>
        </w:rPr>
        <w:t xml:space="preserve"> </w:t>
      </w:r>
    </w:p>
    <w:p w14:paraId="1B1E4A1A" w14:textId="5EBDB05B" w:rsidR="00366FC8" w:rsidRDefault="00366FC8" w:rsidP="00366FC8">
      <w:pPr>
        <w:spacing w:after="120" w:line="240" w:lineRule="auto"/>
        <w:jc w:val="both"/>
        <w:rPr>
          <w:rFonts w:ascii="Calibri" w:hAnsi="Calibri" w:cs="Calibri"/>
          <w:i/>
          <w:color w:val="548DD4" w:themeColor="text2" w:themeTint="99"/>
        </w:rPr>
      </w:pPr>
      <w:r w:rsidRPr="00366FC8">
        <w:rPr>
          <w:rFonts w:ascii="Calibri" w:hAnsi="Calibri" w:cs="Calibri"/>
          <w:i/>
          <w:color w:val="548DD4" w:themeColor="text2" w:themeTint="99"/>
        </w:rPr>
        <w:t xml:space="preserve">Appliquer votre </w:t>
      </w:r>
      <w:r w:rsidR="00AC5B53" w:rsidRPr="0088519A">
        <w:rPr>
          <w:rFonts w:ascii="Calibri" w:hAnsi="Calibri" w:cs="Calibri"/>
          <w:i/>
          <w:color w:val="548DD4" w:themeColor="text2" w:themeTint="99"/>
        </w:rPr>
        <w:t xml:space="preserve">mode de </w:t>
      </w:r>
      <w:r w:rsidR="00AC5B53">
        <w:rPr>
          <w:rFonts w:ascii="Calibri" w:hAnsi="Calibri" w:cs="Calibri"/>
          <w:i/>
          <w:color w:val="548DD4" w:themeColor="text2" w:themeTint="99"/>
        </w:rPr>
        <w:t>financement</w:t>
      </w:r>
      <w:r w:rsidR="00AC5B53" w:rsidRPr="0088519A">
        <w:rPr>
          <w:rFonts w:ascii="Calibri" w:hAnsi="Calibri" w:cs="Calibri"/>
          <w:i/>
          <w:color w:val="548DD4" w:themeColor="text2" w:themeTint="99"/>
        </w:rPr>
        <w:t xml:space="preserve"> </w:t>
      </w:r>
      <w:r w:rsidRPr="00366FC8">
        <w:rPr>
          <w:rFonts w:ascii="Calibri" w:hAnsi="Calibri" w:cs="Calibri"/>
          <w:i/>
          <w:color w:val="548DD4" w:themeColor="text2" w:themeTint="99"/>
        </w:rPr>
        <w:t xml:space="preserve">aux effectifs que vous envisagez d’inclure </w:t>
      </w:r>
      <w:r w:rsidR="00900A71" w:rsidRPr="0088519A">
        <w:rPr>
          <w:rFonts w:ascii="Calibri" w:hAnsi="Calibri" w:cs="Calibri"/>
          <w:i/>
          <w:color w:val="548DD4" w:themeColor="text2" w:themeTint="99"/>
        </w:rPr>
        <w:t xml:space="preserve">sur le(s) </w:t>
      </w:r>
      <w:r w:rsidR="00900A71">
        <w:rPr>
          <w:rFonts w:ascii="Calibri" w:hAnsi="Calibri" w:cs="Calibri"/>
          <w:i/>
          <w:color w:val="548DD4" w:themeColor="text2" w:themeTint="99"/>
        </w:rPr>
        <w:t>territoire</w:t>
      </w:r>
      <w:r w:rsidR="00900A71" w:rsidRPr="0088519A">
        <w:rPr>
          <w:rFonts w:ascii="Calibri" w:hAnsi="Calibri" w:cs="Calibri"/>
          <w:i/>
          <w:color w:val="548DD4" w:themeColor="text2" w:themeTint="99"/>
        </w:rPr>
        <w:t xml:space="preserve">(s) </w:t>
      </w:r>
      <w:r w:rsidRPr="00366FC8">
        <w:rPr>
          <w:rFonts w:ascii="Calibri" w:hAnsi="Calibri" w:cs="Calibri"/>
          <w:i/>
          <w:color w:val="548DD4" w:themeColor="text2" w:themeTint="99"/>
        </w:rPr>
        <w:t>pendan</w:t>
      </w:r>
      <w:r w:rsidR="00AE16AB">
        <w:rPr>
          <w:rFonts w:ascii="Calibri" w:hAnsi="Calibri" w:cs="Calibri"/>
          <w:i/>
          <w:color w:val="548DD4" w:themeColor="text2" w:themeTint="99"/>
        </w:rPr>
        <w:t>t la durée de l’expérimentation</w:t>
      </w:r>
      <w:r w:rsidRPr="00366FC8">
        <w:rPr>
          <w:rFonts w:ascii="Calibri" w:hAnsi="Calibri" w:cs="Calibri"/>
          <w:i/>
          <w:color w:val="548DD4" w:themeColor="text2" w:themeTint="99"/>
        </w:rPr>
        <w:t xml:space="preserve"> afin de mesurer</w:t>
      </w:r>
      <w:r w:rsidR="00F05AED">
        <w:rPr>
          <w:rFonts w:ascii="Calibri" w:hAnsi="Calibri" w:cs="Calibri"/>
          <w:i/>
          <w:color w:val="548DD4" w:themeColor="text2" w:themeTint="99"/>
        </w:rPr>
        <w:t xml:space="preserve"> le montant total de financement nécessaire et</w:t>
      </w:r>
      <w:r w:rsidRPr="00366FC8">
        <w:rPr>
          <w:rFonts w:ascii="Calibri" w:hAnsi="Calibri" w:cs="Calibri"/>
          <w:i/>
          <w:color w:val="548DD4" w:themeColor="text2" w:themeTint="99"/>
        </w:rPr>
        <w:t xml:space="preserve"> la viabilité de votre </w:t>
      </w:r>
      <w:r w:rsidR="00F05AED">
        <w:rPr>
          <w:rFonts w:ascii="Calibri" w:hAnsi="Calibri" w:cs="Calibri"/>
          <w:i/>
          <w:color w:val="548DD4" w:themeColor="text2" w:themeTint="99"/>
        </w:rPr>
        <w:t>projet</w:t>
      </w:r>
      <w:r w:rsidRPr="00366FC8">
        <w:rPr>
          <w:rFonts w:ascii="Calibri" w:hAnsi="Calibri" w:cs="Calibri"/>
          <w:i/>
          <w:color w:val="548DD4" w:themeColor="text2" w:themeTint="99"/>
        </w:rPr>
        <w:t>.</w:t>
      </w:r>
    </w:p>
    <w:p w14:paraId="4B605C1B" w14:textId="77777777" w:rsidR="00E27F33" w:rsidRPr="00081412" w:rsidRDefault="00E27F33" w:rsidP="00E27F33">
      <w:pPr>
        <w:spacing w:after="120" w:line="240" w:lineRule="auto"/>
        <w:jc w:val="both"/>
        <w:rPr>
          <w:rFonts w:ascii="Calibri" w:hAnsi="Calibri" w:cs="Calibri"/>
          <w:i/>
          <w:color w:val="548DD4" w:themeColor="text2" w:themeTint="99"/>
        </w:rPr>
      </w:pPr>
      <w:r w:rsidRPr="00081412">
        <w:rPr>
          <w:rFonts w:ascii="Calibri" w:hAnsi="Calibri" w:cs="Calibri"/>
          <w:i/>
          <w:color w:val="548DD4" w:themeColor="text2" w:themeTint="99"/>
        </w:rPr>
        <w:t xml:space="preserve">Fournir les </w:t>
      </w:r>
      <w:r>
        <w:rPr>
          <w:rFonts w:ascii="Calibri" w:hAnsi="Calibri" w:cs="Calibri"/>
          <w:i/>
          <w:color w:val="548DD4" w:themeColor="text2" w:themeTint="99"/>
        </w:rPr>
        <w:t xml:space="preserve">premiers </w:t>
      </w:r>
      <w:r w:rsidRPr="00081412">
        <w:rPr>
          <w:rFonts w:ascii="Calibri" w:hAnsi="Calibri" w:cs="Calibri"/>
          <w:i/>
          <w:color w:val="548DD4" w:themeColor="text2" w:themeTint="99"/>
        </w:rPr>
        <w:t xml:space="preserve">éléments concernant </w:t>
      </w:r>
      <w:r>
        <w:rPr>
          <w:rFonts w:ascii="Calibri" w:hAnsi="Calibri" w:cs="Calibri"/>
          <w:i/>
          <w:color w:val="548DD4" w:themeColor="text2" w:themeTint="99"/>
        </w:rPr>
        <w:t>l’efficience de la nouvelle organisation : littérature lorsqu’elle existe), dépenses évitées, gains en qualité des prises en charge, …</w:t>
      </w:r>
    </w:p>
    <w:p w14:paraId="353FEE7F" w14:textId="0FBAA66B" w:rsidR="0024411C" w:rsidRPr="00366FC8" w:rsidRDefault="0024411C" w:rsidP="00366FC8">
      <w:pPr>
        <w:spacing w:after="120" w:line="240" w:lineRule="auto"/>
        <w:jc w:val="both"/>
        <w:rPr>
          <w:rFonts w:ascii="Calibri" w:hAnsi="Calibri" w:cs="Calibri"/>
          <w:i/>
          <w:color w:val="548DD4" w:themeColor="text2" w:themeTint="99"/>
        </w:rPr>
      </w:pPr>
      <w:r>
        <w:rPr>
          <w:rFonts w:ascii="Calibri" w:hAnsi="Calibri" w:cs="Calibri"/>
          <w:i/>
          <w:color w:val="548DD4" w:themeColor="text2" w:themeTint="99"/>
        </w:rPr>
        <w:t>Les sous-chapitres ci-dessous seront à remplir dans les versions subséquentes du cahier des charges.</w:t>
      </w:r>
      <w:r w:rsidR="00CF2AA8">
        <w:rPr>
          <w:rFonts w:ascii="Calibri" w:hAnsi="Calibri" w:cs="Calibri"/>
          <w:i/>
          <w:color w:val="548DD4" w:themeColor="text2" w:themeTint="99"/>
        </w:rPr>
        <w:t xml:space="preserve"> Rapatrier si pertinent, les premiers éléments fournis dans les sou</w:t>
      </w:r>
      <w:r w:rsidR="00CF505E">
        <w:rPr>
          <w:rFonts w:ascii="Calibri" w:hAnsi="Calibri" w:cs="Calibri"/>
          <w:i/>
          <w:color w:val="548DD4" w:themeColor="text2" w:themeTint="99"/>
        </w:rPr>
        <w:t>s</w:t>
      </w:r>
      <w:r w:rsidR="00CF2AA8">
        <w:rPr>
          <w:rFonts w:ascii="Calibri" w:hAnsi="Calibri" w:cs="Calibri"/>
          <w:i/>
          <w:color w:val="548DD4" w:themeColor="text2" w:themeTint="99"/>
        </w:rPr>
        <w:t>-chapitres correspondants.</w:t>
      </w:r>
    </w:p>
    <w:p w14:paraId="52CFC22E" w14:textId="77777777" w:rsidR="00366FC8" w:rsidRPr="00366FC8" w:rsidRDefault="00366FC8" w:rsidP="00366FC8">
      <w:pPr>
        <w:spacing w:after="120" w:line="240" w:lineRule="auto"/>
        <w:rPr>
          <w:b/>
          <w:u w:val="single"/>
        </w:rPr>
      </w:pPr>
    </w:p>
    <w:p w14:paraId="74BDE55F" w14:textId="5371DDAE" w:rsidR="001E5D80" w:rsidRPr="00570C65" w:rsidRDefault="001E5D80" w:rsidP="00AC5B53">
      <w:pPr>
        <w:pStyle w:val="Paragraphedeliste"/>
        <w:numPr>
          <w:ilvl w:val="0"/>
          <w:numId w:val="41"/>
        </w:numPr>
        <w:spacing w:after="120" w:line="240" w:lineRule="auto"/>
        <w:ind w:left="993"/>
        <w:rPr>
          <w:b/>
          <w:color w:val="808080" w:themeColor="background1" w:themeShade="80"/>
        </w:rPr>
      </w:pPr>
      <w:r w:rsidRPr="00570C65">
        <w:rPr>
          <w:b/>
          <w:color w:val="808080" w:themeColor="background1" w:themeShade="80"/>
        </w:rPr>
        <w:t>Modèle de financement</w:t>
      </w:r>
    </w:p>
    <w:p w14:paraId="6855297B" w14:textId="35633C76" w:rsidR="00BC45C3" w:rsidRDefault="00BC45C3" w:rsidP="00BC45C3">
      <w:pPr>
        <w:spacing w:after="120" w:line="240" w:lineRule="auto"/>
        <w:jc w:val="both"/>
        <w:rPr>
          <w:rFonts w:ascii="Calibri" w:hAnsi="Calibri" w:cs="Calibri"/>
          <w:i/>
          <w:color w:val="808080" w:themeColor="background1" w:themeShade="80"/>
        </w:rPr>
      </w:pPr>
      <w:r>
        <w:rPr>
          <w:rFonts w:ascii="Calibri" w:hAnsi="Calibri" w:cs="Calibri"/>
          <w:i/>
          <w:color w:val="808080" w:themeColor="background1" w:themeShade="80"/>
        </w:rPr>
        <w:t xml:space="preserve">Préciser le modèle de financement proposé : </w:t>
      </w:r>
      <w:r w:rsidR="00570C65">
        <w:rPr>
          <w:rFonts w:ascii="Calibri" w:hAnsi="Calibri" w:cs="Calibri"/>
          <w:i/>
          <w:color w:val="808080" w:themeColor="background1" w:themeShade="80"/>
        </w:rPr>
        <w:t>financement d’un forfait de soins ou panier de prestations (paiement à l’épisode de soins,</w:t>
      </w:r>
      <w:r w:rsidR="00570C65" w:rsidRPr="00570C65">
        <w:rPr>
          <w:rFonts w:ascii="Calibri" w:hAnsi="Calibri" w:cs="Calibri"/>
          <w:i/>
          <w:color w:val="808080" w:themeColor="background1" w:themeShade="80"/>
        </w:rPr>
        <w:t xml:space="preserve"> </w:t>
      </w:r>
      <w:r w:rsidR="00570C65">
        <w:rPr>
          <w:rFonts w:ascii="Calibri" w:hAnsi="Calibri" w:cs="Calibri"/>
          <w:i/>
          <w:color w:val="808080" w:themeColor="background1" w:themeShade="80"/>
        </w:rPr>
        <w:t>paiement au séjour), paiement à la performance (intéressement collectif, paiement additionnel sur atteinte d’objectifs),</w:t>
      </w:r>
      <w:r w:rsidR="00570C65" w:rsidRPr="00570C65">
        <w:rPr>
          <w:rFonts w:ascii="Calibri" w:hAnsi="Calibri" w:cs="Calibri"/>
          <w:i/>
          <w:color w:val="808080" w:themeColor="background1" w:themeShade="80"/>
        </w:rPr>
        <w:t xml:space="preserve"> </w:t>
      </w:r>
      <w:r w:rsidR="00570C65">
        <w:rPr>
          <w:rFonts w:ascii="Calibri" w:hAnsi="Calibri" w:cs="Calibri"/>
          <w:i/>
          <w:color w:val="808080" w:themeColor="background1" w:themeShade="80"/>
        </w:rPr>
        <w:t xml:space="preserve">financement d’une prestation (paiement à l’acte ou à la journée), financement d’une patientèle (capitation), </w:t>
      </w:r>
      <w:r>
        <w:rPr>
          <w:rFonts w:ascii="Calibri" w:hAnsi="Calibri" w:cs="Calibri"/>
          <w:i/>
          <w:color w:val="808080" w:themeColor="background1" w:themeShade="80"/>
        </w:rPr>
        <w:t>financement de ressources (dotation annuelle ou salariat), modèle mixte.</w:t>
      </w:r>
    </w:p>
    <w:p w14:paraId="3B134E30" w14:textId="77777777" w:rsidR="003C7E11" w:rsidRPr="003C7E11" w:rsidRDefault="003C7E11" w:rsidP="00BC45C3">
      <w:pPr>
        <w:spacing w:after="120" w:line="240" w:lineRule="auto"/>
        <w:jc w:val="both"/>
        <w:rPr>
          <w:rFonts w:ascii="Calibri" w:hAnsi="Calibri" w:cs="Calibri"/>
          <w:color w:val="808080" w:themeColor="background1" w:themeShade="80"/>
        </w:rPr>
      </w:pPr>
    </w:p>
    <w:p w14:paraId="1D663C2D" w14:textId="5F8F181A" w:rsidR="00570C65" w:rsidRDefault="00570C65" w:rsidP="00AC5B53">
      <w:pPr>
        <w:pStyle w:val="Paragraphedeliste"/>
        <w:numPr>
          <w:ilvl w:val="0"/>
          <w:numId w:val="41"/>
        </w:numPr>
        <w:spacing w:after="120" w:line="240" w:lineRule="auto"/>
        <w:ind w:left="993"/>
        <w:rPr>
          <w:b/>
          <w:color w:val="808080" w:themeColor="background1" w:themeShade="80"/>
        </w:rPr>
      </w:pPr>
      <w:r>
        <w:rPr>
          <w:b/>
          <w:color w:val="808080" w:themeColor="background1" w:themeShade="80"/>
        </w:rPr>
        <w:t>Modalité</w:t>
      </w:r>
      <w:r w:rsidRPr="00570C65">
        <w:rPr>
          <w:b/>
          <w:color w:val="808080" w:themeColor="background1" w:themeShade="80"/>
        </w:rPr>
        <w:t xml:space="preserve"> de </w:t>
      </w:r>
      <w:r w:rsidR="00835324">
        <w:rPr>
          <w:b/>
          <w:color w:val="808080" w:themeColor="background1" w:themeShade="80"/>
        </w:rPr>
        <w:t>financement</w:t>
      </w:r>
      <w:r w:rsidRPr="00570C65">
        <w:rPr>
          <w:b/>
          <w:color w:val="808080" w:themeColor="background1" w:themeShade="80"/>
        </w:rPr>
        <w:t xml:space="preserve"> </w:t>
      </w:r>
      <w:r w:rsidR="00835324">
        <w:rPr>
          <w:b/>
          <w:color w:val="808080" w:themeColor="background1" w:themeShade="80"/>
        </w:rPr>
        <w:t>de la prise en charge proposée</w:t>
      </w:r>
    </w:p>
    <w:p w14:paraId="6E642EAC" w14:textId="7B64F7FC" w:rsidR="00835324" w:rsidRDefault="00570C65" w:rsidP="00570C65">
      <w:pPr>
        <w:spacing w:after="120" w:line="240" w:lineRule="auto"/>
        <w:rPr>
          <w:i/>
          <w:color w:val="808080" w:themeColor="background1" w:themeShade="80"/>
        </w:rPr>
      </w:pPr>
      <w:r>
        <w:rPr>
          <w:i/>
          <w:color w:val="808080" w:themeColor="background1" w:themeShade="80"/>
        </w:rPr>
        <w:t>En fonction du modèle choisi, préciser par exemple, les montants du forfait, les prestations et services compris</w:t>
      </w:r>
      <w:r w:rsidR="00E40A62">
        <w:rPr>
          <w:i/>
          <w:color w:val="808080" w:themeColor="background1" w:themeShade="80"/>
        </w:rPr>
        <w:t xml:space="preserve"> dans le forfait</w:t>
      </w:r>
      <w:r w:rsidR="00835324">
        <w:rPr>
          <w:i/>
          <w:color w:val="808080" w:themeColor="background1" w:themeShade="80"/>
        </w:rPr>
        <w:t>, par patient ou par patientèle …</w:t>
      </w:r>
    </w:p>
    <w:p w14:paraId="67AC4D33" w14:textId="42DD229B" w:rsidR="00570C65" w:rsidRDefault="00835324" w:rsidP="00570C65">
      <w:pPr>
        <w:spacing w:after="120" w:line="240" w:lineRule="auto"/>
        <w:rPr>
          <w:i/>
          <w:color w:val="808080" w:themeColor="background1" w:themeShade="80"/>
        </w:rPr>
      </w:pPr>
      <w:r>
        <w:rPr>
          <w:i/>
          <w:color w:val="808080" w:themeColor="background1" w:themeShade="80"/>
        </w:rPr>
        <w:t>Le cas échéant, préciser les financements gradués par phase de prise en charge, par type de profil de patient…</w:t>
      </w:r>
    </w:p>
    <w:p w14:paraId="507187A4" w14:textId="319CB8B7" w:rsidR="00835324" w:rsidRDefault="00835324" w:rsidP="00570C65">
      <w:pPr>
        <w:spacing w:after="120" w:line="240" w:lineRule="auto"/>
        <w:rPr>
          <w:i/>
          <w:color w:val="808080" w:themeColor="background1" w:themeShade="80"/>
        </w:rPr>
      </w:pPr>
      <w:r>
        <w:rPr>
          <w:i/>
          <w:color w:val="808080" w:themeColor="background1" w:themeShade="80"/>
        </w:rPr>
        <w:t xml:space="preserve">Le cas échéant, préciser la part </w:t>
      </w:r>
      <w:r w:rsidR="00E40A62">
        <w:rPr>
          <w:i/>
          <w:color w:val="808080" w:themeColor="background1" w:themeShade="80"/>
        </w:rPr>
        <w:t>relative à chaque intervenant, à chaque type de prestation, aux outils…</w:t>
      </w:r>
    </w:p>
    <w:p w14:paraId="646716AD" w14:textId="525BD790" w:rsidR="00E40A62" w:rsidRDefault="00E40A62" w:rsidP="00570C65">
      <w:pPr>
        <w:spacing w:after="120" w:line="240" w:lineRule="auto"/>
        <w:rPr>
          <w:i/>
          <w:color w:val="808080" w:themeColor="background1" w:themeShade="80"/>
        </w:rPr>
      </w:pPr>
      <w:r>
        <w:rPr>
          <w:i/>
          <w:color w:val="808080" w:themeColor="background1" w:themeShade="80"/>
        </w:rPr>
        <w:t>Distinguer le financement de la prise en charge des patients</w:t>
      </w:r>
      <w:r w:rsidR="003C7E11">
        <w:rPr>
          <w:i/>
          <w:color w:val="808080" w:themeColor="background1" w:themeShade="80"/>
        </w:rPr>
        <w:t xml:space="preserve"> (soins, consultations, dispositifs médicaux, médicaments, transports…)</w:t>
      </w:r>
      <w:r>
        <w:rPr>
          <w:i/>
          <w:color w:val="808080" w:themeColor="background1" w:themeShade="80"/>
        </w:rPr>
        <w:t xml:space="preserve"> </w:t>
      </w:r>
      <w:r w:rsidR="00CF2AA8">
        <w:rPr>
          <w:i/>
          <w:color w:val="808080" w:themeColor="background1" w:themeShade="80"/>
        </w:rPr>
        <w:t>du financement de ce qui est nécessaire à la mise en œuvre de l’expérimentation (coûts d’ingénierie</w:t>
      </w:r>
      <w:r w:rsidR="003C7E11">
        <w:rPr>
          <w:i/>
          <w:color w:val="808080" w:themeColor="background1" w:themeShade="80"/>
        </w:rPr>
        <w:t>, formation des intervenants…</w:t>
      </w:r>
      <w:r w:rsidR="00CF2AA8">
        <w:rPr>
          <w:i/>
          <w:color w:val="808080" w:themeColor="background1" w:themeShade="80"/>
        </w:rPr>
        <w:t>).</w:t>
      </w:r>
    </w:p>
    <w:p w14:paraId="22A8055F" w14:textId="48DEEBE5" w:rsidR="00E40A62" w:rsidRDefault="00E40A62" w:rsidP="00570C65">
      <w:pPr>
        <w:spacing w:after="120" w:line="240" w:lineRule="auto"/>
        <w:rPr>
          <w:i/>
          <w:color w:val="808080" w:themeColor="background1" w:themeShade="80"/>
        </w:rPr>
      </w:pPr>
      <w:r>
        <w:rPr>
          <w:i/>
          <w:color w:val="808080" w:themeColor="background1" w:themeShade="80"/>
        </w:rPr>
        <w:t>A noter : le droit d’usage des outils numériques nécessaires à la prise en charge du patient peut être financé</w:t>
      </w:r>
      <w:r w:rsidR="00931D09">
        <w:rPr>
          <w:i/>
          <w:color w:val="808080" w:themeColor="background1" w:themeShade="80"/>
        </w:rPr>
        <w:t xml:space="preserve"> dans le cadre de l’article 51,</w:t>
      </w:r>
      <w:r>
        <w:rPr>
          <w:i/>
          <w:color w:val="808080" w:themeColor="background1" w:themeShade="80"/>
        </w:rPr>
        <w:t xml:space="preserve"> mais pas les frais de développement.</w:t>
      </w:r>
    </w:p>
    <w:p w14:paraId="1C1D62A9" w14:textId="77777777" w:rsidR="00E40A62" w:rsidRPr="00CF2AA8" w:rsidRDefault="00E40A62" w:rsidP="00570C65">
      <w:pPr>
        <w:spacing w:after="120" w:line="240" w:lineRule="auto"/>
        <w:rPr>
          <w:color w:val="808080" w:themeColor="background1" w:themeShade="80"/>
        </w:rPr>
      </w:pPr>
    </w:p>
    <w:p w14:paraId="1FD75C8F" w14:textId="77777777" w:rsidR="00E40A62" w:rsidRPr="008C3D7A" w:rsidRDefault="00E40A62" w:rsidP="005A513B">
      <w:pPr>
        <w:pStyle w:val="Paragraphedeliste"/>
        <w:keepNext/>
        <w:numPr>
          <w:ilvl w:val="7"/>
          <w:numId w:val="9"/>
        </w:numPr>
        <w:spacing w:after="120"/>
        <w:ind w:left="851"/>
        <w:contextualSpacing w:val="0"/>
        <w:rPr>
          <w:b/>
          <w:color w:val="808080" w:themeColor="background1" w:themeShade="80"/>
          <w:szCs w:val="24"/>
        </w:rPr>
      </w:pPr>
      <w:r w:rsidRPr="008C3D7A">
        <w:rPr>
          <w:b/>
          <w:color w:val="808080" w:themeColor="background1" w:themeShade="80"/>
          <w:szCs w:val="24"/>
        </w:rPr>
        <w:t xml:space="preserve">Méthode de calcul utilisée </w:t>
      </w:r>
    </w:p>
    <w:p w14:paraId="24E67EDB" w14:textId="716750FF" w:rsidR="00E40A62" w:rsidRDefault="00E40A62" w:rsidP="005A513B">
      <w:pPr>
        <w:keepNext/>
        <w:spacing w:after="120"/>
        <w:rPr>
          <w:i/>
          <w:color w:val="808080" w:themeColor="background1" w:themeShade="80"/>
        </w:rPr>
      </w:pPr>
      <w:r w:rsidRPr="00E40A62">
        <w:rPr>
          <w:i/>
          <w:color w:val="808080" w:themeColor="background1" w:themeShade="80"/>
        </w:rPr>
        <w:t xml:space="preserve">Décrire la méthode utilisée </w:t>
      </w:r>
      <w:r>
        <w:rPr>
          <w:i/>
          <w:color w:val="808080" w:themeColor="background1" w:themeShade="80"/>
        </w:rPr>
        <w:t>(</w:t>
      </w:r>
      <w:r w:rsidRPr="00E32094">
        <w:rPr>
          <w:rFonts w:ascii="Calibri" w:hAnsi="Calibri" w:cs="Calibri"/>
          <w:i/>
          <w:color w:val="808080" w:themeColor="background1" w:themeShade="80"/>
        </w:rPr>
        <w:t>source, hypothèses, formules etc.)</w:t>
      </w:r>
      <w:r>
        <w:rPr>
          <w:rFonts w:ascii="Calibri" w:hAnsi="Calibri" w:cs="Calibri"/>
          <w:i/>
          <w:color w:val="808080" w:themeColor="background1" w:themeShade="80"/>
        </w:rPr>
        <w:t xml:space="preserve"> </w:t>
      </w:r>
      <w:r w:rsidRPr="00E32094">
        <w:rPr>
          <w:rFonts w:ascii="Calibri" w:hAnsi="Calibri" w:cs="Calibri"/>
          <w:i/>
          <w:color w:val="808080" w:themeColor="background1" w:themeShade="80"/>
        </w:rPr>
        <w:t xml:space="preserve">qui vous </w:t>
      </w:r>
      <w:r w:rsidR="003C7E11">
        <w:rPr>
          <w:rFonts w:ascii="Calibri" w:hAnsi="Calibri" w:cs="Calibri"/>
          <w:i/>
          <w:color w:val="808080" w:themeColor="background1" w:themeShade="80"/>
        </w:rPr>
        <w:t>a</w:t>
      </w:r>
      <w:r w:rsidRPr="00E32094">
        <w:rPr>
          <w:rFonts w:ascii="Calibri" w:hAnsi="Calibri" w:cs="Calibri"/>
          <w:i/>
          <w:color w:val="808080" w:themeColor="background1" w:themeShade="80"/>
        </w:rPr>
        <w:t xml:space="preserve"> permis d’aboutir à ces montants</w:t>
      </w:r>
      <w:r>
        <w:rPr>
          <w:rFonts w:ascii="Calibri" w:hAnsi="Calibri" w:cs="Calibri"/>
          <w:i/>
          <w:color w:val="808080" w:themeColor="background1" w:themeShade="80"/>
        </w:rPr>
        <w:t>,</w:t>
      </w:r>
      <w:r w:rsidRPr="00E40A62">
        <w:rPr>
          <w:i/>
          <w:color w:val="808080" w:themeColor="background1" w:themeShade="80"/>
        </w:rPr>
        <w:t xml:space="preserve"> par poste de financement (prise en charge médicale, solution</w:t>
      </w:r>
      <w:r>
        <w:rPr>
          <w:i/>
          <w:color w:val="808080" w:themeColor="background1" w:themeShade="80"/>
        </w:rPr>
        <w:t xml:space="preserve"> technique /outils numériques, systèmes d’information, </w:t>
      </w:r>
      <w:r w:rsidRPr="00E40A62">
        <w:rPr>
          <w:i/>
          <w:color w:val="808080" w:themeColor="background1" w:themeShade="80"/>
        </w:rPr>
        <w:t>ingénierie, …)</w:t>
      </w:r>
    </w:p>
    <w:p w14:paraId="5B3DB6F3" w14:textId="77777777" w:rsidR="00CF2AA8" w:rsidRPr="00CF2AA8" w:rsidRDefault="00CF2AA8" w:rsidP="00E40A62">
      <w:pPr>
        <w:spacing w:after="120"/>
        <w:rPr>
          <w:color w:val="808080" w:themeColor="background1" w:themeShade="80"/>
        </w:rPr>
      </w:pPr>
    </w:p>
    <w:p w14:paraId="68A14CA8" w14:textId="0A4503CE" w:rsidR="00CF2AA8" w:rsidRPr="008C3D7A" w:rsidRDefault="001E5D80" w:rsidP="00AC5B53">
      <w:pPr>
        <w:pStyle w:val="Paragraphedeliste"/>
        <w:numPr>
          <w:ilvl w:val="0"/>
          <w:numId w:val="41"/>
        </w:numPr>
        <w:spacing w:after="120" w:line="240" w:lineRule="auto"/>
        <w:ind w:left="993"/>
        <w:rPr>
          <w:b/>
          <w:color w:val="808080" w:themeColor="background1" w:themeShade="80"/>
        </w:rPr>
      </w:pPr>
      <w:r w:rsidRPr="00CF2AA8">
        <w:rPr>
          <w:b/>
          <w:color w:val="808080" w:themeColor="background1" w:themeShade="80"/>
        </w:rPr>
        <w:t>Estimation</w:t>
      </w:r>
      <w:r w:rsidRPr="008C3D7A">
        <w:rPr>
          <w:b/>
          <w:color w:val="808080" w:themeColor="background1" w:themeShade="80"/>
        </w:rPr>
        <w:t xml:space="preserve"> </w:t>
      </w:r>
      <w:r w:rsidR="00CF2AA8">
        <w:rPr>
          <w:b/>
          <w:color w:val="808080" w:themeColor="background1" w:themeShade="80"/>
        </w:rPr>
        <w:t>des coûts</w:t>
      </w:r>
      <w:r w:rsidR="00EE04CB">
        <w:rPr>
          <w:b/>
          <w:color w:val="808080" w:themeColor="background1" w:themeShade="80"/>
        </w:rPr>
        <w:t xml:space="preserve"> de la prise en charge actuelle</w:t>
      </w:r>
      <w:r w:rsidR="00CF2AA8" w:rsidRPr="00CF2AA8">
        <w:rPr>
          <w:b/>
          <w:color w:val="808080" w:themeColor="background1" w:themeShade="80"/>
        </w:rPr>
        <w:t xml:space="preserve"> </w:t>
      </w:r>
      <w:r w:rsidR="00CF2AA8">
        <w:rPr>
          <w:b/>
          <w:color w:val="808080" w:themeColor="background1" w:themeShade="80"/>
        </w:rPr>
        <w:t xml:space="preserve">et </w:t>
      </w:r>
      <w:r w:rsidR="00CF2AA8" w:rsidRPr="008C3D7A">
        <w:rPr>
          <w:b/>
          <w:color w:val="808080" w:themeColor="background1" w:themeShade="80"/>
        </w:rPr>
        <w:t>des coûts évités /économies potentielles</w:t>
      </w:r>
    </w:p>
    <w:p w14:paraId="7359E1F5" w14:textId="2A908434" w:rsidR="001E5D80" w:rsidRPr="00CF2AA8" w:rsidRDefault="00CF2AA8" w:rsidP="00CF2AA8">
      <w:pPr>
        <w:rPr>
          <w:i/>
          <w:color w:val="808080" w:themeColor="background1" w:themeShade="80"/>
        </w:rPr>
      </w:pPr>
      <w:r>
        <w:rPr>
          <w:i/>
          <w:color w:val="808080" w:themeColor="background1" w:themeShade="80"/>
        </w:rPr>
        <w:t xml:space="preserve">Préciser si possible les coûts de la prise en charge actuelle et les coûts évités ou les économies potentielles </w:t>
      </w:r>
      <w:r w:rsidR="003C7E11">
        <w:rPr>
          <w:i/>
          <w:color w:val="808080" w:themeColor="background1" w:themeShade="80"/>
        </w:rPr>
        <w:t xml:space="preserve">directes ou indirectes </w:t>
      </w:r>
      <w:r>
        <w:rPr>
          <w:i/>
          <w:color w:val="808080" w:themeColor="background1" w:themeShade="80"/>
        </w:rPr>
        <w:t>qu</w:t>
      </w:r>
      <w:r w:rsidR="003C7E11">
        <w:rPr>
          <w:i/>
          <w:color w:val="808080" w:themeColor="background1" w:themeShade="80"/>
        </w:rPr>
        <w:t>e</w:t>
      </w:r>
      <w:r>
        <w:rPr>
          <w:i/>
          <w:color w:val="808080" w:themeColor="background1" w:themeShade="80"/>
        </w:rPr>
        <w:t xml:space="preserve"> l</w:t>
      </w:r>
      <w:r w:rsidR="00AC5B53">
        <w:rPr>
          <w:i/>
          <w:color w:val="808080" w:themeColor="background1" w:themeShade="80"/>
        </w:rPr>
        <w:t>a nouvelle organisation ou le nouveau mode de prise en charge des patients</w:t>
      </w:r>
      <w:r w:rsidR="003C7E11">
        <w:rPr>
          <w:i/>
          <w:color w:val="808080" w:themeColor="background1" w:themeShade="80"/>
        </w:rPr>
        <w:t xml:space="preserve"> vont générer</w:t>
      </w:r>
      <w:r w:rsidR="00AC5B53">
        <w:rPr>
          <w:i/>
          <w:color w:val="808080" w:themeColor="background1" w:themeShade="80"/>
        </w:rPr>
        <w:t>.</w:t>
      </w:r>
    </w:p>
    <w:p w14:paraId="71EE6888" w14:textId="4FADD29E" w:rsidR="002623EA" w:rsidRPr="008C3D7A" w:rsidRDefault="00337256" w:rsidP="00AC5B53">
      <w:pPr>
        <w:pStyle w:val="Paragraphedeliste"/>
        <w:numPr>
          <w:ilvl w:val="0"/>
          <w:numId w:val="41"/>
        </w:numPr>
        <w:spacing w:after="120" w:line="240" w:lineRule="auto"/>
        <w:ind w:left="993"/>
        <w:rPr>
          <w:b/>
          <w:color w:val="808080" w:themeColor="background1" w:themeShade="80"/>
        </w:rPr>
      </w:pPr>
      <w:r>
        <w:rPr>
          <w:b/>
          <w:color w:val="808080" w:themeColor="background1" w:themeShade="80"/>
        </w:rPr>
        <w:t>Besoin de f</w:t>
      </w:r>
      <w:r w:rsidR="002623EA" w:rsidRPr="00AC5B53">
        <w:rPr>
          <w:b/>
          <w:color w:val="808080" w:themeColor="background1" w:themeShade="80"/>
        </w:rPr>
        <w:t>inancement</w:t>
      </w:r>
      <w:r w:rsidR="002623EA" w:rsidRPr="008C3D7A">
        <w:rPr>
          <w:b/>
          <w:color w:val="808080" w:themeColor="background1" w:themeShade="80"/>
        </w:rPr>
        <w:t xml:space="preserve"> </w:t>
      </w:r>
    </w:p>
    <w:p w14:paraId="69019DA2" w14:textId="15D2D6E5" w:rsidR="00AC5B53" w:rsidRDefault="00AC5B53" w:rsidP="00AC5B53">
      <w:pPr>
        <w:spacing w:after="120" w:line="240" w:lineRule="auto"/>
        <w:jc w:val="both"/>
        <w:rPr>
          <w:rFonts w:ascii="Calibri" w:hAnsi="Calibri" w:cs="Calibri"/>
          <w:i/>
          <w:color w:val="808080" w:themeColor="background1" w:themeShade="80"/>
        </w:rPr>
      </w:pPr>
      <w:r w:rsidRPr="00AC5B53">
        <w:rPr>
          <w:rFonts w:ascii="Calibri" w:hAnsi="Calibri" w:cs="Calibri"/>
          <w:i/>
          <w:color w:val="808080" w:themeColor="background1" w:themeShade="80"/>
        </w:rPr>
        <w:t>Appliquer votre mode de financement</w:t>
      </w:r>
      <w:r w:rsidRPr="0088519A">
        <w:rPr>
          <w:rFonts w:ascii="Calibri" w:hAnsi="Calibri" w:cs="Calibri"/>
          <w:i/>
          <w:color w:val="548DD4" w:themeColor="text2" w:themeTint="99"/>
        </w:rPr>
        <w:t xml:space="preserve"> </w:t>
      </w:r>
      <w:r w:rsidRPr="00AC5B53">
        <w:rPr>
          <w:rFonts w:ascii="Calibri" w:hAnsi="Calibri" w:cs="Calibri"/>
          <w:i/>
          <w:color w:val="808080" w:themeColor="background1" w:themeShade="80"/>
        </w:rPr>
        <w:t>aux effectifs que vous envisagez d’inclure sur le(s) territoire(s) pendant la durée de l’expérimentation (le cas échéant par phase de montée en charge) afin de mesurer le montant total de financement nécessaire et la viabilité de votre projet.</w:t>
      </w:r>
    </w:p>
    <w:p w14:paraId="548ACCDB" w14:textId="7E838679" w:rsidR="00AC5B53" w:rsidRPr="00AC5B53" w:rsidRDefault="00AC5B53" w:rsidP="00AC5B53">
      <w:pPr>
        <w:spacing w:after="120" w:line="240" w:lineRule="auto"/>
        <w:jc w:val="both"/>
        <w:rPr>
          <w:rFonts w:ascii="Calibri" w:hAnsi="Calibri" w:cs="Calibri"/>
          <w:i/>
          <w:color w:val="808080" w:themeColor="background1" w:themeShade="80"/>
        </w:rPr>
      </w:pPr>
      <w:r>
        <w:rPr>
          <w:i/>
          <w:color w:val="808080" w:themeColor="background1" w:themeShade="80"/>
        </w:rPr>
        <w:t xml:space="preserve">Distinguer </w:t>
      </w:r>
      <w:r w:rsidR="004A04B2">
        <w:rPr>
          <w:i/>
          <w:color w:val="808080" w:themeColor="background1" w:themeShade="80"/>
        </w:rPr>
        <w:t xml:space="preserve">dans le montant total, </w:t>
      </w:r>
      <w:r>
        <w:rPr>
          <w:i/>
          <w:color w:val="808080" w:themeColor="background1" w:themeShade="80"/>
        </w:rPr>
        <w:t>le financement de la prise en charge des patients du financement de ce qui est nécessaire à la mise en œuvre de l’expérimentation (coûts d’ingénierie).</w:t>
      </w:r>
    </w:p>
    <w:p w14:paraId="75A2C575" w14:textId="2E6A7546" w:rsidR="001E5D80" w:rsidRDefault="008047BE" w:rsidP="000F1467">
      <w:pPr>
        <w:spacing w:after="120"/>
        <w:rPr>
          <w:i/>
          <w:color w:val="808080" w:themeColor="background1" w:themeShade="80"/>
        </w:rPr>
      </w:pPr>
      <w:r>
        <w:rPr>
          <w:i/>
          <w:color w:val="808080" w:themeColor="background1" w:themeShade="80"/>
        </w:rPr>
        <w:t>I</w:t>
      </w:r>
      <w:r w:rsidR="001E5D80" w:rsidRPr="000F1467">
        <w:rPr>
          <w:i/>
          <w:color w:val="808080" w:themeColor="background1" w:themeShade="80"/>
        </w:rPr>
        <w:t>nclure un tableau de synthèse</w:t>
      </w:r>
      <w:r w:rsidR="00E91983">
        <w:rPr>
          <w:i/>
          <w:color w:val="808080" w:themeColor="background1" w:themeShade="80"/>
        </w:rPr>
        <w:t>.</w:t>
      </w:r>
    </w:p>
    <w:p w14:paraId="007E0328" w14:textId="09D81C0A" w:rsidR="002623EA" w:rsidRPr="000F1467" w:rsidRDefault="00AC5B53" w:rsidP="000F1467">
      <w:pPr>
        <w:spacing w:after="120"/>
        <w:rPr>
          <w:i/>
          <w:color w:val="808080" w:themeColor="background1" w:themeShade="80"/>
        </w:rPr>
      </w:pPr>
      <w:r w:rsidRPr="00F05AED">
        <w:rPr>
          <w:rFonts w:ascii="Calibri" w:hAnsi="Calibri" w:cs="Calibri"/>
          <w:i/>
          <w:color w:val="808080" w:themeColor="background1" w:themeShade="80"/>
        </w:rPr>
        <w:t xml:space="preserve">Le cas échéant, </w:t>
      </w:r>
      <w:r>
        <w:rPr>
          <w:i/>
          <w:color w:val="808080" w:themeColor="background1" w:themeShade="80"/>
        </w:rPr>
        <w:t xml:space="preserve">mentionner </w:t>
      </w:r>
      <w:r w:rsidRPr="00F05AED">
        <w:rPr>
          <w:rFonts w:ascii="Calibri" w:hAnsi="Calibri" w:cs="Calibri"/>
          <w:i/>
          <w:color w:val="808080" w:themeColor="background1" w:themeShade="80"/>
        </w:rPr>
        <w:t xml:space="preserve">les </w:t>
      </w:r>
      <w:r w:rsidR="000D58AC">
        <w:rPr>
          <w:rFonts w:ascii="Calibri" w:hAnsi="Calibri" w:cs="Calibri"/>
          <w:i/>
          <w:color w:val="808080" w:themeColor="background1" w:themeShade="80"/>
        </w:rPr>
        <w:t>autres</w:t>
      </w:r>
      <w:r w:rsidRPr="00F05AED">
        <w:rPr>
          <w:rFonts w:ascii="Calibri" w:hAnsi="Calibri" w:cs="Calibri"/>
          <w:i/>
          <w:color w:val="808080" w:themeColor="background1" w:themeShade="80"/>
        </w:rPr>
        <w:t xml:space="preserve"> sources de financement</w:t>
      </w:r>
      <w:r>
        <w:rPr>
          <w:rFonts w:ascii="Calibri" w:hAnsi="Calibri" w:cs="Calibri"/>
          <w:i/>
          <w:color w:val="808080" w:themeColor="background1" w:themeShade="80"/>
        </w:rPr>
        <w:t xml:space="preserve"> en cours,</w:t>
      </w:r>
      <w:r w:rsidRPr="00F05AED">
        <w:rPr>
          <w:rFonts w:ascii="Calibri" w:hAnsi="Calibri" w:cs="Calibri"/>
          <w:i/>
          <w:color w:val="808080" w:themeColor="background1" w:themeShade="80"/>
        </w:rPr>
        <w:t xml:space="preserve"> </w:t>
      </w:r>
      <w:r>
        <w:rPr>
          <w:i/>
          <w:color w:val="808080" w:themeColor="background1" w:themeShade="80"/>
        </w:rPr>
        <w:t>demandées, prévues</w:t>
      </w:r>
      <w:r w:rsidRPr="00F05AED">
        <w:rPr>
          <w:rFonts w:ascii="Calibri" w:hAnsi="Calibri" w:cs="Calibri"/>
          <w:i/>
          <w:color w:val="808080" w:themeColor="background1" w:themeShade="80"/>
        </w:rPr>
        <w:t xml:space="preserve"> </w:t>
      </w:r>
      <w:r>
        <w:rPr>
          <w:i/>
          <w:color w:val="808080" w:themeColor="background1" w:themeShade="80"/>
        </w:rPr>
        <w:t xml:space="preserve">ou envisagées </w:t>
      </w:r>
      <w:r w:rsidRPr="00F05AED">
        <w:rPr>
          <w:rFonts w:ascii="Calibri" w:hAnsi="Calibri" w:cs="Calibri"/>
          <w:i/>
          <w:color w:val="808080" w:themeColor="background1" w:themeShade="80"/>
        </w:rPr>
        <w:t xml:space="preserve">pour financer des parties spécifiques du projet (FIR, FISS, </w:t>
      </w:r>
      <w:r>
        <w:rPr>
          <w:rFonts w:ascii="Calibri" w:hAnsi="Calibri" w:cs="Calibri"/>
          <w:i/>
          <w:color w:val="808080" w:themeColor="background1" w:themeShade="80"/>
        </w:rPr>
        <w:t xml:space="preserve">programmes de recherche, </w:t>
      </w:r>
      <w:r w:rsidRPr="00F05AED">
        <w:rPr>
          <w:rFonts w:ascii="Calibri" w:hAnsi="Calibri" w:cs="Calibri"/>
          <w:i/>
          <w:color w:val="808080" w:themeColor="background1" w:themeShade="80"/>
        </w:rPr>
        <w:t>autres).</w:t>
      </w:r>
    </w:p>
    <w:p w14:paraId="7D4BCD80" w14:textId="4EA75906" w:rsidR="00FF1D6C" w:rsidRPr="008C3D7A" w:rsidRDefault="00EE04CB" w:rsidP="00FF1D6C">
      <w:pPr>
        <w:pStyle w:val="Paragraphedeliste"/>
        <w:numPr>
          <w:ilvl w:val="0"/>
          <w:numId w:val="5"/>
        </w:numPr>
        <w:rPr>
          <w:b/>
          <w:color w:val="808080" w:themeColor="background1" w:themeShade="80"/>
        </w:rPr>
      </w:pPr>
      <w:r>
        <w:rPr>
          <w:b/>
          <w:color w:val="808080" w:themeColor="background1" w:themeShade="80"/>
        </w:rPr>
        <w:t xml:space="preserve">Synthèse </w:t>
      </w:r>
      <w:r w:rsidR="00337256">
        <w:rPr>
          <w:b/>
          <w:color w:val="808080" w:themeColor="background1" w:themeShade="80"/>
        </w:rPr>
        <w:t xml:space="preserve">du besoin </w:t>
      </w:r>
      <w:r>
        <w:rPr>
          <w:b/>
          <w:color w:val="808080" w:themeColor="background1" w:themeShade="80"/>
        </w:rPr>
        <w:t>de financement</w:t>
      </w:r>
    </w:p>
    <w:tbl>
      <w:tblPr>
        <w:tblStyle w:val="Grilledutableau"/>
        <w:tblW w:w="0" w:type="auto"/>
        <w:tblLook w:val="04A0" w:firstRow="1" w:lastRow="0" w:firstColumn="1" w:lastColumn="0" w:noHBand="0" w:noVBand="1"/>
      </w:tblPr>
      <w:tblGrid>
        <w:gridCol w:w="3114"/>
        <w:gridCol w:w="2977"/>
        <w:gridCol w:w="2969"/>
      </w:tblGrid>
      <w:tr w:rsidR="00CF505E" w:rsidRPr="0048323D" w14:paraId="1B70E016" w14:textId="77777777" w:rsidTr="00E91983">
        <w:tc>
          <w:tcPr>
            <w:tcW w:w="3114" w:type="dxa"/>
          </w:tcPr>
          <w:p w14:paraId="257F8063" w14:textId="77777777" w:rsidR="00CF505E" w:rsidRPr="0048323D" w:rsidRDefault="00CF505E" w:rsidP="00A220BC">
            <w:pPr>
              <w:rPr>
                <w:color w:val="808080" w:themeColor="background1" w:themeShade="80"/>
              </w:rPr>
            </w:pPr>
          </w:p>
        </w:tc>
        <w:tc>
          <w:tcPr>
            <w:tcW w:w="2977" w:type="dxa"/>
          </w:tcPr>
          <w:p w14:paraId="56DCE95F" w14:textId="2A47C622" w:rsidR="00CF505E" w:rsidRDefault="00CF505E" w:rsidP="00A220BC">
            <w:pPr>
              <w:rPr>
                <w:b/>
                <w:color w:val="808080" w:themeColor="background1" w:themeShade="80"/>
              </w:rPr>
            </w:pPr>
            <w:r w:rsidRPr="0048323D">
              <w:rPr>
                <w:b/>
                <w:color w:val="808080" w:themeColor="background1" w:themeShade="80"/>
              </w:rPr>
              <w:t>FISS</w:t>
            </w:r>
          </w:p>
        </w:tc>
        <w:tc>
          <w:tcPr>
            <w:tcW w:w="2969" w:type="dxa"/>
          </w:tcPr>
          <w:p w14:paraId="73F1B9C6" w14:textId="42F36FE0" w:rsidR="00CF505E" w:rsidRPr="00CF505E" w:rsidRDefault="00CF505E" w:rsidP="00A220BC">
            <w:pPr>
              <w:rPr>
                <w:color w:val="808080" w:themeColor="background1" w:themeShade="80"/>
                <w:sz w:val="16"/>
              </w:rPr>
            </w:pPr>
            <w:r w:rsidRPr="0048323D">
              <w:rPr>
                <w:b/>
                <w:color w:val="808080" w:themeColor="background1" w:themeShade="80"/>
              </w:rPr>
              <w:t xml:space="preserve">FIR </w:t>
            </w:r>
            <w:r w:rsidRPr="0048323D">
              <w:rPr>
                <w:color w:val="808080" w:themeColor="background1" w:themeShade="80"/>
                <w:sz w:val="16"/>
              </w:rPr>
              <w:t>(pour les projets régionaux)</w:t>
            </w:r>
          </w:p>
        </w:tc>
      </w:tr>
      <w:tr w:rsidR="00FF1D6C" w:rsidRPr="0048323D" w14:paraId="0C415257" w14:textId="77777777" w:rsidTr="00E91983">
        <w:tc>
          <w:tcPr>
            <w:tcW w:w="3114" w:type="dxa"/>
          </w:tcPr>
          <w:p w14:paraId="195E7179" w14:textId="169FD858" w:rsidR="00FF1D6C" w:rsidRPr="0048323D" w:rsidRDefault="00FF1D6C" w:rsidP="00A220BC">
            <w:pPr>
              <w:rPr>
                <w:color w:val="808080" w:themeColor="background1" w:themeShade="80"/>
              </w:rPr>
            </w:pPr>
            <w:r w:rsidRPr="008710CF">
              <w:rPr>
                <w:b/>
                <w:color w:val="808080" w:themeColor="background1" w:themeShade="80"/>
              </w:rPr>
              <w:t>Phase de construction</w:t>
            </w:r>
            <w:r w:rsidR="008710CF">
              <w:rPr>
                <w:color w:val="808080" w:themeColor="background1" w:themeShade="80"/>
              </w:rPr>
              <w:t xml:space="preserve"> (x mois)</w:t>
            </w:r>
          </w:p>
        </w:tc>
        <w:tc>
          <w:tcPr>
            <w:tcW w:w="2977" w:type="dxa"/>
          </w:tcPr>
          <w:p w14:paraId="5733E188" w14:textId="77777777" w:rsidR="00FF1D6C" w:rsidRPr="0048323D" w:rsidRDefault="00FF1D6C" w:rsidP="00A220BC">
            <w:pPr>
              <w:rPr>
                <w:color w:val="808080" w:themeColor="background1" w:themeShade="80"/>
              </w:rPr>
            </w:pPr>
          </w:p>
        </w:tc>
        <w:tc>
          <w:tcPr>
            <w:tcW w:w="2969" w:type="dxa"/>
          </w:tcPr>
          <w:p w14:paraId="7C600F8B" w14:textId="77777777" w:rsidR="00FF1D6C" w:rsidRPr="0048323D" w:rsidRDefault="00FF1D6C" w:rsidP="00A220BC">
            <w:pPr>
              <w:rPr>
                <w:color w:val="808080" w:themeColor="background1" w:themeShade="80"/>
              </w:rPr>
            </w:pPr>
          </w:p>
        </w:tc>
      </w:tr>
      <w:tr w:rsidR="00FF1D6C" w:rsidRPr="0048323D" w14:paraId="2DDCA370" w14:textId="77777777" w:rsidTr="00E91983">
        <w:tc>
          <w:tcPr>
            <w:tcW w:w="3114" w:type="dxa"/>
          </w:tcPr>
          <w:p w14:paraId="41009D69" w14:textId="59BB07B5" w:rsidR="00FF1D6C" w:rsidRPr="008710CF" w:rsidRDefault="008710CF" w:rsidP="00A220BC">
            <w:pPr>
              <w:rPr>
                <w:b/>
                <w:color w:val="808080" w:themeColor="background1" w:themeShade="80"/>
              </w:rPr>
            </w:pPr>
            <w:r w:rsidRPr="008710CF">
              <w:rPr>
                <w:b/>
                <w:color w:val="808080" w:themeColor="background1" w:themeShade="80"/>
              </w:rPr>
              <w:t>2019</w:t>
            </w:r>
          </w:p>
        </w:tc>
        <w:tc>
          <w:tcPr>
            <w:tcW w:w="2977" w:type="dxa"/>
          </w:tcPr>
          <w:p w14:paraId="4FA39BC3" w14:textId="77777777" w:rsidR="00FF1D6C" w:rsidRPr="0048323D" w:rsidRDefault="00FF1D6C" w:rsidP="00A220BC">
            <w:pPr>
              <w:rPr>
                <w:color w:val="808080" w:themeColor="background1" w:themeShade="80"/>
              </w:rPr>
            </w:pPr>
          </w:p>
        </w:tc>
        <w:tc>
          <w:tcPr>
            <w:tcW w:w="2969" w:type="dxa"/>
          </w:tcPr>
          <w:p w14:paraId="529B60C7" w14:textId="77777777" w:rsidR="00FF1D6C" w:rsidRPr="0048323D" w:rsidRDefault="00FF1D6C" w:rsidP="00A220BC">
            <w:pPr>
              <w:rPr>
                <w:color w:val="808080" w:themeColor="background1" w:themeShade="80"/>
              </w:rPr>
            </w:pPr>
          </w:p>
        </w:tc>
      </w:tr>
      <w:tr w:rsidR="00FF1D6C" w:rsidRPr="0048323D" w14:paraId="206A0837" w14:textId="77777777" w:rsidTr="00E91983">
        <w:tc>
          <w:tcPr>
            <w:tcW w:w="3114" w:type="dxa"/>
          </w:tcPr>
          <w:p w14:paraId="0476BDCF" w14:textId="3F57253E" w:rsidR="00FF1D6C" w:rsidRPr="008710CF" w:rsidRDefault="008710CF" w:rsidP="00A220BC">
            <w:pPr>
              <w:rPr>
                <w:b/>
                <w:color w:val="808080" w:themeColor="background1" w:themeShade="80"/>
              </w:rPr>
            </w:pPr>
            <w:r w:rsidRPr="008710CF">
              <w:rPr>
                <w:b/>
                <w:color w:val="808080" w:themeColor="background1" w:themeShade="80"/>
              </w:rPr>
              <w:t>2020</w:t>
            </w:r>
          </w:p>
        </w:tc>
        <w:tc>
          <w:tcPr>
            <w:tcW w:w="2977" w:type="dxa"/>
          </w:tcPr>
          <w:p w14:paraId="5A5C5190" w14:textId="77777777" w:rsidR="00FF1D6C" w:rsidRPr="0048323D" w:rsidRDefault="00FF1D6C" w:rsidP="00A220BC">
            <w:pPr>
              <w:rPr>
                <w:color w:val="808080" w:themeColor="background1" w:themeShade="80"/>
              </w:rPr>
            </w:pPr>
          </w:p>
        </w:tc>
        <w:tc>
          <w:tcPr>
            <w:tcW w:w="2969" w:type="dxa"/>
          </w:tcPr>
          <w:p w14:paraId="22B1F754" w14:textId="77777777" w:rsidR="00FF1D6C" w:rsidRPr="0048323D" w:rsidRDefault="00FF1D6C" w:rsidP="00A220BC">
            <w:pPr>
              <w:rPr>
                <w:color w:val="808080" w:themeColor="background1" w:themeShade="80"/>
              </w:rPr>
            </w:pPr>
          </w:p>
        </w:tc>
      </w:tr>
      <w:tr w:rsidR="00FF1D6C" w:rsidRPr="0048323D" w14:paraId="4AA8C0EE" w14:textId="77777777" w:rsidTr="00E91983">
        <w:tc>
          <w:tcPr>
            <w:tcW w:w="3114" w:type="dxa"/>
          </w:tcPr>
          <w:p w14:paraId="1EC9F063" w14:textId="3BBF213E" w:rsidR="00FF1D6C" w:rsidRPr="008710CF" w:rsidRDefault="008710CF" w:rsidP="00A220BC">
            <w:pPr>
              <w:rPr>
                <w:b/>
                <w:color w:val="808080" w:themeColor="background1" w:themeShade="80"/>
              </w:rPr>
            </w:pPr>
            <w:r w:rsidRPr="008710CF">
              <w:rPr>
                <w:b/>
                <w:color w:val="808080" w:themeColor="background1" w:themeShade="80"/>
              </w:rPr>
              <w:t>2021</w:t>
            </w:r>
          </w:p>
        </w:tc>
        <w:tc>
          <w:tcPr>
            <w:tcW w:w="2977" w:type="dxa"/>
          </w:tcPr>
          <w:p w14:paraId="4417C79A" w14:textId="77777777" w:rsidR="00FF1D6C" w:rsidRPr="0048323D" w:rsidRDefault="00FF1D6C" w:rsidP="00A220BC">
            <w:pPr>
              <w:rPr>
                <w:color w:val="808080" w:themeColor="background1" w:themeShade="80"/>
              </w:rPr>
            </w:pPr>
          </w:p>
        </w:tc>
        <w:tc>
          <w:tcPr>
            <w:tcW w:w="2969" w:type="dxa"/>
          </w:tcPr>
          <w:p w14:paraId="5F513D47" w14:textId="77777777" w:rsidR="00FF1D6C" w:rsidRPr="0048323D" w:rsidRDefault="00FF1D6C" w:rsidP="00A220BC">
            <w:pPr>
              <w:rPr>
                <w:color w:val="808080" w:themeColor="background1" w:themeShade="80"/>
              </w:rPr>
            </w:pPr>
          </w:p>
        </w:tc>
      </w:tr>
      <w:tr w:rsidR="00FF1D6C" w:rsidRPr="0048323D" w14:paraId="5AD6D179" w14:textId="77777777" w:rsidTr="00E91983">
        <w:tc>
          <w:tcPr>
            <w:tcW w:w="3114" w:type="dxa"/>
          </w:tcPr>
          <w:p w14:paraId="46FE5921" w14:textId="1E2652BE" w:rsidR="00FF1D6C" w:rsidRPr="008710CF" w:rsidRDefault="008710CF" w:rsidP="00A220BC">
            <w:pPr>
              <w:rPr>
                <w:b/>
                <w:color w:val="808080" w:themeColor="background1" w:themeShade="80"/>
              </w:rPr>
            </w:pPr>
            <w:r w:rsidRPr="008710CF">
              <w:rPr>
                <w:b/>
                <w:color w:val="808080" w:themeColor="background1" w:themeShade="80"/>
              </w:rPr>
              <w:t>2022</w:t>
            </w:r>
          </w:p>
        </w:tc>
        <w:tc>
          <w:tcPr>
            <w:tcW w:w="2977" w:type="dxa"/>
          </w:tcPr>
          <w:p w14:paraId="26AE2BB2" w14:textId="77777777" w:rsidR="00FF1D6C" w:rsidRPr="0048323D" w:rsidRDefault="00FF1D6C" w:rsidP="00A220BC">
            <w:pPr>
              <w:rPr>
                <w:color w:val="808080" w:themeColor="background1" w:themeShade="80"/>
              </w:rPr>
            </w:pPr>
          </w:p>
        </w:tc>
        <w:tc>
          <w:tcPr>
            <w:tcW w:w="2969" w:type="dxa"/>
          </w:tcPr>
          <w:p w14:paraId="02CF03F0" w14:textId="77777777" w:rsidR="00FF1D6C" w:rsidRPr="0048323D" w:rsidRDefault="00FF1D6C" w:rsidP="00A220BC">
            <w:pPr>
              <w:rPr>
                <w:color w:val="808080" w:themeColor="background1" w:themeShade="80"/>
              </w:rPr>
            </w:pPr>
          </w:p>
        </w:tc>
      </w:tr>
      <w:tr w:rsidR="00FF1D6C" w:rsidRPr="0048323D" w14:paraId="60D92FA6" w14:textId="77777777" w:rsidTr="00E91983">
        <w:tc>
          <w:tcPr>
            <w:tcW w:w="3114" w:type="dxa"/>
          </w:tcPr>
          <w:p w14:paraId="7E2EED24" w14:textId="25298212" w:rsidR="00FF1D6C" w:rsidRPr="008710CF" w:rsidRDefault="008710CF" w:rsidP="00A220BC">
            <w:pPr>
              <w:rPr>
                <w:b/>
                <w:color w:val="808080" w:themeColor="background1" w:themeShade="80"/>
              </w:rPr>
            </w:pPr>
            <w:r w:rsidRPr="008710CF">
              <w:rPr>
                <w:b/>
                <w:color w:val="808080" w:themeColor="background1" w:themeShade="80"/>
              </w:rPr>
              <w:t>2023</w:t>
            </w:r>
          </w:p>
        </w:tc>
        <w:tc>
          <w:tcPr>
            <w:tcW w:w="2977" w:type="dxa"/>
          </w:tcPr>
          <w:p w14:paraId="694C7B48" w14:textId="77777777" w:rsidR="00FF1D6C" w:rsidRPr="0048323D" w:rsidRDefault="00FF1D6C" w:rsidP="00A220BC">
            <w:pPr>
              <w:rPr>
                <w:color w:val="808080" w:themeColor="background1" w:themeShade="80"/>
              </w:rPr>
            </w:pPr>
          </w:p>
        </w:tc>
        <w:tc>
          <w:tcPr>
            <w:tcW w:w="2969" w:type="dxa"/>
          </w:tcPr>
          <w:p w14:paraId="36226714" w14:textId="77777777" w:rsidR="00FF1D6C" w:rsidRPr="0048323D" w:rsidRDefault="00FF1D6C" w:rsidP="00A220BC">
            <w:pPr>
              <w:rPr>
                <w:color w:val="808080" w:themeColor="background1" w:themeShade="80"/>
              </w:rPr>
            </w:pPr>
          </w:p>
        </w:tc>
      </w:tr>
      <w:tr w:rsidR="008710CF" w:rsidRPr="0048323D" w14:paraId="06647D53" w14:textId="77777777" w:rsidTr="00E91983">
        <w:tc>
          <w:tcPr>
            <w:tcW w:w="3114" w:type="dxa"/>
          </w:tcPr>
          <w:p w14:paraId="15B23F0D" w14:textId="7FAE7A53" w:rsidR="008710CF" w:rsidRPr="008710CF" w:rsidRDefault="008710CF" w:rsidP="00A220BC">
            <w:pPr>
              <w:rPr>
                <w:b/>
                <w:color w:val="808080" w:themeColor="background1" w:themeShade="80"/>
              </w:rPr>
            </w:pPr>
            <w:r w:rsidRPr="008710CF">
              <w:rPr>
                <w:b/>
                <w:color w:val="808080" w:themeColor="background1" w:themeShade="80"/>
              </w:rPr>
              <w:t>2024</w:t>
            </w:r>
          </w:p>
        </w:tc>
        <w:tc>
          <w:tcPr>
            <w:tcW w:w="2977" w:type="dxa"/>
          </w:tcPr>
          <w:p w14:paraId="722993FC" w14:textId="77777777" w:rsidR="008710CF" w:rsidRPr="0048323D" w:rsidRDefault="008710CF" w:rsidP="00A220BC">
            <w:pPr>
              <w:rPr>
                <w:color w:val="808080" w:themeColor="background1" w:themeShade="80"/>
              </w:rPr>
            </w:pPr>
          </w:p>
        </w:tc>
        <w:tc>
          <w:tcPr>
            <w:tcW w:w="2969" w:type="dxa"/>
          </w:tcPr>
          <w:p w14:paraId="401F2894" w14:textId="77777777" w:rsidR="008710CF" w:rsidRPr="0048323D" w:rsidRDefault="008710CF" w:rsidP="00A220BC">
            <w:pPr>
              <w:rPr>
                <w:color w:val="808080" w:themeColor="background1" w:themeShade="80"/>
              </w:rPr>
            </w:pPr>
          </w:p>
        </w:tc>
      </w:tr>
      <w:tr w:rsidR="008710CF" w:rsidRPr="0048323D" w14:paraId="60E5F9CF" w14:textId="77777777" w:rsidTr="00E91983">
        <w:tc>
          <w:tcPr>
            <w:tcW w:w="3114" w:type="dxa"/>
          </w:tcPr>
          <w:p w14:paraId="0F62AA8B" w14:textId="77777777" w:rsidR="008710CF" w:rsidRDefault="008710CF" w:rsidP="00A220BC">
            <w:pPr>
              <w:rPr>
                <w:color w:val="808080" w:themeColor="background1" w:themeShade="80"/>
              </w:rPr>
            </w:pPr>
          </w:p>
        </w:tc>
        <w:tc>
          <w:tcPr>
            <w:tcW w:w="2977" w:type="dxa"/>
          </w:tcPr>
          <w:p w14:paraId="57355C2E" w14:textId="77777777" w:rsidR="008710CF" w:rsidRPr="0048323D" w:rsidRDefault="008710CF" w:rsidP="00A220BC">
            <w:pPr>
              <w:rPr>
                <w:color w:val="808080" w:themeColor="background1" w:themeShade="80"/>
              </w:rPr>
            </w:pPr>
          </w:p>
        </w:tc>
        <w:tc>
          <w:tcPr>
            <w:tcW w:w="2969" w:type="dxa"/>
          </w:tcPr>
          <w:p w14:paraId="351E27B4" w14:textId="77777777" w:rsidR="008710CF" w:rsidRPr="0048323D" w:rsidRDefault="008710CF" w:rsidP="00A220BC">
            <w:pPr>
              <w:rPr>
                <w:color w:val="808080" w:themeColor="background1" w:themeShade="80"/>
              </w:rPr>
            </w:pPr>
          </w:p>
        </w:tc>
      </w:tr>
      <w:tr w:rsidR="00FF1D6C" w:rsidRPr="0048323D" w14:paraId="23761A02" w14:textId="77777777" w:rsidTr="00E91983">
        <w:tc>
          <w:tcPr>
            <w:tcW w:w="3114" w:type="dxa"/>
          </w:tcPr>
          <w:p w14:paraId="0705D4CA" w14:textId="77777777" w:rsidR="00FF1D6C" w:rsidRPr="0048323D" w:rsidRDefault="00FF1D6C" w:rsidP="00A220BC">
            <w:pPr>
              <w:rPr>
                <w:color w:val="808080" w:themeColor="background1" w:themeShade="80"/>
              </w:rPr>
            </w:pPr>
            <w:r w:rsidRPr="008710CF">
              <w:rPr>
                <w:b/>
                <w:color w:val="808080" w:themeColor="background1" w:themeShade="80"/>
              </w:rPr>
              <w:t>Total</w:t>
            </w:r>
          </w:p>
        </w:tc>
        <w:tc>
          <w:tcPr>
            <w:tcW w:w="2977" w:type="dxa"/>
          </w:tcPr>
          <w:p w14:paraId="05C108ED" w14:textId="77777777" w:rsidR="00FF1D6C" w:rsidRPr="0048323D" w:rsidRDefault="00FF1D6C" w:rsidP="00A220BC">
            <w:pPr>
              <w:rPr>
                <w:color w:val="808080" w:themeColor="background1" w:themeShade="80"/>
              </w:rPr>
            </w:pPr>
          </w:p>
        </w:tc>
        <w:tc>
          <w:tcPr>
            <w:tcW w:w="2969" w:type="dxa"/>
          </w:tcPr>
          <w:p w14:paraId="598020C5" w14:textId="77777777" w:rsidR="00FF1D6C" w:rsidRPr="0048323D" w:rsidRDefault="00FF1D6C" w:rsidP="00A220BC">
            <w:pPr>
              <w:rPr>
                <w:color w:val="808080" w:themeColor="background1" w:themeShade="80"/>
              </w:rPr>
            </w:pPr>
          </w:p>
        </w:tc>
      </w:tr>
      <w:tr w:rsidR="00FF1D6C" w:rsidRPr="0048323D" w14:paraId="2C8FB09D" w14:textId="77777777" w:rsidTr="00E91983">
        <w:tc>
          <w:tcPr>
            <w:tcW w:w="3114" w:type="dxa"/>
          </w:tcPr>
          <w:p w14:paraId="04D07C8C" w14:textId="087B40A6" w:rsidR="00FF1D6C" w:rsidRPr="0048323D" w:rsidRDefault="00FF1D6C" w:rsidP="00A220BC">
            <w:pPr>
              <w:rPr>
                <w:color w:val="808080" w:themeColor="background1" w:themeShade="80"/>
              </w:rPr>
            </w:pPr>
            <w:r w:rsidRPr="0048323D">
              <w:rPr>
                <w:color w:val="808080" w:themeColor="background1" w:themeShade="80"/>
              </w:rPr>
              <w:t xml:space="preserve">Coût Total de l’expérimentation </w:t>
            </w:r>
            <w:r w:rsidR="008710CF">
              <w:rPr>
                <w:color w:val="808080" w:themeColor="background1" w:themeShade="80"/>
              </w:rPr>
              <w:t xml:space="preserve">FISS + FIR </w:t>
            </w:r>
            <w:r w:rsidRPr="0048323D">
              <w:rPr>
                <w:color w:val="808080" w:themeColor="background1" w:themeShade="80"/>
              </w:rPr>
              <w:t>(n patients)</w:t>
            </w:r>
          </w:p>
        </w:tc>
        <w:tc>
          <w:tcPr>
            <w:tcW w:w="5946" w:type="dxa"/>
            <w:gridSpan w:val="2"/>
          </w:tcPr>
          <w:p w14:paraId="4D46B4B7" w14:textId="77777777" w:rsidR="00FF1D6C" w:rsidRPr="0048323D" w:rsidRDefault="00FF1D6C" w:rsidP="00A220BC">
            <w:pPr>
              <w:rPr>
                <w:color w:val="808080" w:themeColor="background1" w:themeShade="80"/>
              </w:rPr>
            </w:pPr>
            <w:r w:rsidRPr="0048323D">
              <w:rPr>
                <w:color w:val="808080" w:themeColor="background1" w:themeShade="80"/>
              </w:rPr>
              <w:t>Xxx € (soit xxx€/patient)</w:t>
            </w:r>
          </w:p>
        </w:tc>
      </w:tr>
    </w:tbl>
    <w:p w14:paraId="62A62564" w14:textId="77777777" w:rsidR="00AC5B53" w:rsidRDefault="00AC5B53" w:rsidP="00FF1D6C">
      <w:pPr>
        <w:spacing w:after="0"/>
        <w:contextualSpacing/>
        <w:rPr>
          <w:color w:val="808080" w:themeColor="background1" w:themeShade="80"/>
          <w:sz w:val="24"/>
          <w:szCs w:val="24"/>
        </w:rPr>
      </w:pPr>
    </w:p>
    <w:p w14:paraId="1F77529A" w14:textId="42E72A8E" w:rsidR="00FF1D6C" w:rsidRPr="0048323D" w:rsidRDefault="00AC5B53" w:rsidP="00FF1D6C">
      <w:pPr>
        <w:spacing w:after="0"/>
        <w:contextualSpacing/>
        <w:rPr>
          <w:color w:val="808080" w:themeColor="background1" w:themeShade="80"/>
          <w:sz w:val="24"/>
          <w:szCs w:val="24"/>
        </w:rPr>
      </w:pPr>
      <w:r>
        <w:rPr>
          <w:color w:val="808080" w:themeColor="background1" w:themeShade="80"/>
          <w:sz w:val="24"/>
          <w:szCs w:val="24"/>
        </w:rPr>
        <w:t>Tableau détaillé</w:t>
      </w:r>
      <w:r w:rsidR="00FF1D6C">
        <w:rPr>
          <w:color w:val="808080" w:themeColor="background1" w:themeShade="80"/>
          <w:sz w:val="24"/>
          <w:szCs w:val="24"/>
        </w:rPr>
        <w:t xml:space="preserve"> </w:t>
      </w:r>
      <w:r w:rsidR="00FF1D6C" w:rsidRPr="0048323D">
        <w:rPr>
          <w:color w:val="808080" w:themeColor="background1" w:themeShade="80"/>
          <w:sz w:val="24"/>
          <w:szCs w:val="24"/>
        </w:rPr>
        <w:t xml:space="preserve">en </w:t>
      </w:r>
      <w:r w:rsidR="00FF1D6C" w:rsidRPr="00AC5B53">
        <w:rPr>
          <w:color w:val="808080" w:themeColor="background1" w:themeShade="80"/>
          <w:sz w:val="24"/>
          <w:szCs w:val="24"/>
        </w:rPr>
        <w:t xml:space="preserve">Annexe </w:t>
      </w:r>
      <w:r w:rsidR="008710CF">
        <w:rPr>
          <w:color w:val="808080" w:themeColor="background1" w:themeShade="80"/>
          <w:sz w:val="24"/>
          <w:szCs w:val="24"/>
        </w:rPr>
        <w:t>3</w:t>
      </w:r>
      <w:r w:rsidR="00FF1D6C" w:rsidRPr="00AC5B53">
        <w:rPr>
          <w:color w:val="808080" w:themeColor="background1" w:themeShade="80"/>
          <w:sz w:val="24"/>
          <w:szCs w:val="24"/>
        </w:rPr>
        <w:t>.</w:t>
      </w:r>
    </w:p>
    <w:p w14:paraId="3FA89013" w14:textId="77777777" w:rsidR="001E5D80" w:rsidRPr="00314FE8" w:rsidRDefault="001E5D80" w:rsidP="001E5D80">
      <w:pPr>
        <w:rPr>
          <w:b/>
        </w:rPr>
      </w:pPr>
    </w:p>
    <w:p w14:paraId="5A0B6164" w14:textId="77777777" w:rsidR="000F1467" w:rsidRPr="00D01A0A" w:rsidRDefault="000F1467" w:rsidP="00696B31">
      <w:pPr>
        <w:pStyle w:val="Paragraphedeliste"/>
        <w:numPr>
          <w:ilvl w:val="0"/>
          <w:numId w:val="1"/>
        </w:numPr>
        <w:spacing w:after="120" w:line="240" w:lineRule="auto"/>
        <w:ind w:left="714" w:hanging="357"/>
        <w:contextualSpacing w:val="0"/>
        <w:rPr>
          <w:b/>
          <w:color w:val="808080" w:themeColor="background1" w:themeShade="80"/>
          <w:u w:val="single"/>
        </w:rPr>
      </w:pPr>
      <w:r w:rsidRPr="00696B31">
        <w:rPr>
          <w:b/>
          <w:color w:val="808080" w:themeColor="background1" w:themeShade="80"/>
          <w:u w:val="single"/>
        </w:rPr>
        <w:t>Dérogations</w:t>
      </w:r>
      <w:r w:rsidRPr="00D01A0A">
        <w:rPr>
          <w:b/>
          <w:color w:val="808080" w:themeColor="background1" w:themeShade="80"/>
          <w:u w:val="single"/>
        </w:rPr>
        <w:t xml:space="preserve"> nécessaires pour la mise en œuvre de l’expérimentation</w:t>
      </w:r>
    </w:p>
    <w:p w14:paraId="01A42B60" w14:textId="69EEF817" w:rsidR="006F2CE8" w:rsidRDefault="006F2CE8" w:rsidP="00DC12FB">
      <w:pPr>
        <w:widowControl w:val="0"/>
        <w:pBdr>
          <w:top w:val="nil"/>
          <w:left w:val="nil"/>
          <w:bottom w:val="nil"/>
          <w:right w:val="nil"/>
          <w:between w:val="nil"/>
        </w:pBdr>
        <w:shd w:val="clear" w:color="auto" w:fill="EEECE1" w:themeFill="background2"/>
        <w:spacing w:after="120" w:line="240" w:lineRule="auto"/>
        <w:jc w:val="both"/>
        <w:rPr>
          <w:i/>
          <w:color w:val="808080" w:themeColor="background1" w:themeShade="80"/>
          <w:sz w:val="24"/>
          <w:szCs w:val="24"/>
        </w:rPr>
      </w:pPr>
      <w:r w:rsidRPr="006F2CE8">
        <w:rPr>
          <w:i/>
          <w:color w:val="808080" w:themeColor="background1" w:themeShade="80"/>
          <w:sz w:val="24"/>
          <w:szCs w:val="24"/>
        </w:rPr>
        <w:t xml:space="preserve">Non </w:t>
      </w:r>
      <w:r w:rsidR="00842046">
        <w:rPr>
          <w:i/>
          <w:color w:val="808080" w:themeColor="background1" w:themeShade="80"/>
          <w:sz w:val="24"/>
          <w:szCs w:val="24"/>
        </w:rPr>
        <w:t>requis</w:t>
      </w:r>
      <w:r w:rsidR="00842046" w:rsidRPr="006F2CE8">
        <w:rPr>
          <w:i/>
          <w:color w:val="808080" w:themeColor="background1" w:themeShade="80"/>
          <w:sz w:val="24"/>
          <w:szCs w:val="24"/>
        </w:rPr>
        <w:t xml:space="preserve"> </w:t>
      </w:r>
      <w:r w:rsidRPr="006F2CE8">
        <w:rPr>
          <w:i/>
          <w:color w:val="808080" w:themeColor="background1" w:themeShade="80"/>
          <w:sz w:val="24"/>
          <w:szCs w:val="24"/>
        </w:rPr>
        <w:t xml:space="preserve">pour la </w:t>
      </w:r>
      <w:r w:rsidR="00842046">
        <w:rPr>
          <w:i/>
          <w:color w:val="808080" w:themeColor="background1" w:themeShade="80"/>
          <w:sz w:val="24"/>
          <w:szCs w:val="24"/>
        </w:rPr>
        <w:t>lettre d’intention</w:t>
      </w:r>
      <w:r w:rsidRPr="006F2CE8">
        <w:rPr>
          <w:i/>
          <w:color w:val="808080" w:themeColor="background1" w:themeShade="80"/>
          <w:sz w:val="24"/>
          <w:szCs w:val="24"/>
        </w:rPr>
        <w:t>.</w:t>
      </w:r>
    </w:p>
    <w:p w14:paraId="079E99D3" w14:textId="316F5302" w:rsidR="00B72C3D" w:rsidRDefault="00B72C3D" w:rsidP="002275FF">
      <w:pPr>
        <w:widowControl w:val="0"/>
        <w:pBdr>
          <w:top w:val="nil"/>
          <w:left w:val="nil"/>
          <w:bottom w:val="nil"/>
          <w:right w:val="nil"/>
          <w:between w:val="nil"/>
        </w:pBdr>
        <w:spacing w:after="120" w:line="240" w:lineRule="auto"/>
        <w:jc w:val="both"/>
        <w:rPr>
          <w:i/>
          <w:color w:val="808080" w:themeColor="background1" w:themeShade="80"/>
          <w:sz w:val="24"/>
          <w:szCs w:val="24"/>
        </w:rPr>
      </w:pPr>
      <w:r>
        <w:rPr>
          <w:i/>
          <w:color w:val="808080" w:themeColor="background1" w:themeShade="80"/>
          <w:sz w:val="24"/>
          <w:szCs w:val="24"/>
        </w:rPr>
        <w:t xml:space="preserve">A renseigner avec l’aide de l’ARS/équipe </w:t>
      </w:r>
      <w:r w:rsidR="00E91983">
        <w:rPr>
          <w:i/>
          <w:color w:val="808080" w:themeColor="background1" w:themeShade="80"/>
          <w:sz w:val="24"/>
          <w:szCs w:val="24"/>
        </w:rPr>
        <w:t>nationale.</w:t>
      </w:r>
    </w:p>
    <w:p w14:paraId="1220A086" w14:textId="5886486C" w:rsidR="00021D9B" w:rsidRDefault="00DC12FB" w:rsidP="002275FF">
      <w:pPr>
        <w:widowControl w:val="0"/>
        <w:pBdr>
          <w:top w:val="nil"/>
          <w:left w:val="nil"/>
          <w:bottom w:val="nil"/>
          <w:right w:val="nil"/>
          <w:between w:val="nil"/>
        </w:pBdr>
        <w:spacing w:after="120" w:line="240" w:lineRule="auto"/>
        <w:jc w:val="both"/>
        <w:rPr>
          <w:i/>
          <w:color w:val="808080" w:themeColor="background1" w:themeShade="80"/>
          <w:sz w:val="24"/>
          <w:szCs w:val="24"/>
        </w:rPr>
      </w:pPr>
      <w:r>
        <w:rPr>
          <w:i/>
          <w:color w:val="808080" w:themeColor="background1" w:themeShade="80"/>
          <w:sz w:val="24"/>
          <w:szCs w:val="24"/>
        </w:rPr>
        <w:t>Au moins une dérogation est nécessaire, mais plusieurs réponses sont possibles</w:t>
      </w:r>
      <w:r w:rsidR="00E91983">
        <w:rPr>
          <w:i/>
          <w:color w:val="808080" w:themeColor="background1" w:themeShade="80"/>
          <w:sz w:val="24"/>
          <w:szCs w:val="24"/>
        </w:rPr>
        <w:t>.</w:t>
      </w:r>
      <w:r w:rsidR="00084BB4">
        <w:rPr>
          <w:i/>
          <w:color w:val="808080" w:themeColor="background1" w:themeShade="80"/>
          <w:sz w:val="24"/>
          <w:szCs w:val="24"/>
        </w:rPr>
        <w:t xml:space="preserve"> </w:t>
      </w:r>
    </w:p>
    <w:p w14:paraId="08BAF353" w14:textId="77777777" w:rsidR="000F1467" w:rsidRPr="00806607" w:rsidRDefault="000F1467" w:rsidP="002275FF">
      <w:pPr>
        <w:pStyle w:val="Paragraphedeliste"/>
        <w:numPr>
          <w:ilvl w:val="0"/>
          <w:numId w:val="14"/>
        </w:numPr>
        <w:spacing w:after="120" w:line="240" w:lineRule="auto"/>
        <w:ind w:left="1077" w:hanging="357"/>
        <w:contextualSpacing w:val="0"/>
        <w:rPr>
          <w:b/>
          <w:color w:val="808080" w:themeColor="background1" w:themeShade="80"/>
        </w:rPr>
      </w:pPr>
      <w:r w:rsidRPr="00806607">
        <w:rPr>
          <w:b/>
          <w:color w:val="808080" w:themeColor="background1" w:themeShade="80"/>
        </w:rPr>
        <w:t>Aux règles de financements de droit commun</w:t>
      </w:r>
    </w:p>
    <w:p w14:paraId="07157070" w14:textId="3554909A" w:rsidR="006C7F92" w:rsidRPr="006C7F92" w:rsidRDefault="006C7F92" w:rsidP="006C7F92">
      <w:pPr>
        <w:spacing w:after="120"/>
        <w:rPr>
          <w:i/>
          <w:color w:val="808080" w:themeColor="background1" w:themeShade="80"/>
        </w:rPr>
      </w:pPr>
      <w:r w:rsidRPr="006C7F92">
        <w:rPr>
          <w:i/>
          <w:color w:val="808080" w:themeColor="background1" w:themeShade="80"/>
        </w:rPr>
        <w:t>Décrire les limites actuelles et ce qui est proposé</w:t>
      </w:r>
      <w:r w:rsidR="00C73D52">
        <w:rPr>
          <w:i/>
          <w:color w:val="808080" w:themeColor="background1" w:themeShade="80"/>
        </w:rPr>
        <w:t> :</w:t>
      </w:r>
    </w:p>
    <w:p w14:paraId="5C873A23" w14:textId="7F7BB78E" w:rsidR="00021D9B" w:rsidRPr="00021D9B" w:rsidRDefault="00C73D52" w:rsidP="00021D9B">
      <w:pPr>
        <w:spacing w:after="120"/>
        <w:jc w:val="both"/>
        <w:rPr>
          <w:i/>
          <w:color w:val="808080" w:themeColor="background1" w:themeShade="80"/>
        </w:rPr>
      </w:pPr>
      <w:r>
        <w:rPr>
          <w:i/>
          <w:color w:val="808080" w:themeColor="background1" w:themeShade="80"/>
        </w:rPr>
        <w:t>P</w:t>
      </w:r>
      <w:r w:rsidR="006C7F92">
        <w:rPr>
          <w:i/>
          <w:color w:val="808080" w:themeColor="background1" w:themeShade="80"/>
        </w:rPr>
        <w:t>réciser la (les) dérogation(s) demandée(s)</w:t>
      </w:r>
      <w:r w:rsidR="00021D9B">
        <w:rPr>
          <w:i/>
          <w:color w:val="808080" w:themeColor="background1" w:themeShade="80"/>
        </w:rPr>
        <w:t xml:space="preserve"> </w:t>
      </w:r>
      <w:r w:rsidR="006C7F92">
        <w:rPr>
          <w:i/>
          <w:color w:val="808080" w:themeColor="background1" w:themeShade="80"/>
        </w:rPr>
        <w:t>(</w:t>
      </w:r>
      <w:r w:rsidR="00021D9B">
        <w:rPr>
          <w:i/>
          <w:color w:val="808080" w:themeColor="background1" w:themeShade="80"/>
        </w:rPr>
        <w:t>A</w:t>
      </w:r>
      <w:r w:rsidR="00021D9B" w:rsidRPr="00021D9B">
        <w:rPr>
          <w:i/>
          <w:color w:val="808080" w:themeColor="background1" w:themeShade="80"/>
        </w:rPr>
        <w:t>rticle L.162-31-1-II-</w:t>
      </w:r>
      <w:r w:rsidR="00021D9B" w:rsidRPr="00B80E8A">
        <w:rPr>
          <w:i/>
          <w:color w:val="808080" w:themeColor="background1" w:themeShade="80"/>
        </w:rPr>
        <w:t>1° et 3°)</w:t>
      </w:r>
      <w:r w:rsidR="00021D9B" w:rsidRPr="00021D9B">
        <w:rPr>
          <w:i/>
          <w:color w:val="808080" w:themeColor="background1" w:themeShade="80"/>
        </w:rPr>
        <w:t xml:space="preserve"> : facturation, tarification, remboursement, paiement, paiement direct des honoraires par le malade, frais couverts par l’assurance maladie, participation de l’assuré, </w:t>
      </w:r>
      <w:r w:rsidR="00021D9B">
        <w:rPr>
          <w:i/>
          <w:color w:val="808080" w:themeColor="background1" w:themeShade="80"/>
        </w:rPr>
        <w:t xml:space="preserve">ou </w:t>
      </w:r>
      <w:r w:rsidR="00021D9B" w:rsidRPr="00021D9B">
        <w:rPr>
          <w:i/>
          <w:color w:val="808080" w:themeColor="background1" w:themeShade="80"/>
        </w:rPr>
        <w:t>prise en charge des médicaments et dispositifs médicaux</w:t>
      </w:r>
      <w:r w:rsidR="00021D9B">
        <w:rPr>
          <w:i/>
          <w:color w:val="808080" w:themeColor="background1" w:themeShade="80"/>
        </w:rPr>
        <w:t>.</w:t>
      </w:r>
    </w:p>
    <w:p w14:paraId="4ACE30CF" w14:textId="77777777" w:rsidR="00021D9B" w:rsidRPr="00021D9B" w:rsidRDefault="00021D9B" w:rsidP="00021D9B">
      <w:pPr>
        <w:spacing w:after="120"/>
        <w:rPr>
          <w:color w:val="808080" w:themeColor="background1" w:themeShade="80"/>
        </w:rPr>
      </w:pPr>
    </w:p>
    <w:p w14:paraId="6333607F" w14:textId="77777777" w:rsidR="000F1467" w:rsidRPr="00806607" w:rsidRDefault="000F1467" w:rsidP="002275FF">
      <w:pPr>
        <w:pStyle w:val="Paragraphedeliste"/>
        <w:numPr>
          <w:ilvl w:val="0"/>
          <w:numId w:val="14"/>
        </w:numPr>
        <w:spacing w:after="120"/>
        <w:ind w:left="1077" w:hanging="357"/>
        <w:contextualSpacing w:val="0"/>
        <w:rPr>
          <w:b/>
          <w:color w:val="808080" w:themeColor="background1" w:themeShade="80"/>
        </w:rPr>
      </w:pPr>
      <w:r w:rsidRPr="00806607">
        <w:rPr>
          <w:b/>
          <w:color w:val="808080" w:themeColor="background1" w:themeShade="80"/>
        </w:rPr>
        <w:t>Aux règles d’organisation de l’offre de soins</w:t>
      </w:r>
    </w:p>
    <w:p w14:paraId="4509C62C" w14:textId="2771D812" w:rsidR="006C7F92" w:rsidRPr="006C7F92" w:rsidRDefault="006C7F92" w:rsidP="006C7F92">
      <w:pPr>
        <w:spacing w:after="120"/>
        <w:rPr>
          <w:i/>
          <w:color w:val="808080" w:themeColor="background1" w:themeShade="80"/>
        </w:rPr>
      </w:pPr>
      <w:r w:rsidRPr="006C7F92">
        <w:rPr>
          <w:i/>
          <w:color w:val="808080" w:themeColor="background1" w:themeShade="80"/>
        </w:rPr>
        <w:t>Décrire les limites actuelles et ce qui est proposé</w:t>
      </w:r>
      <w:r w:rsidR="00C73D52">
        <w:rPr>
          <w:i/>
          <w:color w:val="808080" w:themeColor="background1" w:themeShade="80"/>
        </w:rPr>
        <w:t> :</w:t>
      </w:r>
    </w:p>
    <w:p w14:paraId="23045E41" w14:textId="401A596E" w:rsidR="00021D9B" w:rsidRDefault="00C73D52" w:rsidP="00021D9B">
      <w:pPr>
        <w:spacing w:after="120"/>
        <w:jc w:val="both"/>
        <w:rPr>
          <w:rFonts w:ascii="Calibri" w:hAnsi="Calibri" w:cs="Calibri"/>
          <w:i/>
          <w:color w:val="548DD4" w:themeColor="text2" w:themeTint="99"/>
        </w:rPr>
      </w:pPr>
      <w:r>
        <w:rPr>
          <w:i/>
          <w:color w:val="808080" w:themeColor="background1" w:themeShade="80"/>
        </w:rPr>
        <w:t>P</w:t>
      </w:r>
      <w:r w:rsidR="007E744D">
        <w:rPr>
          <w:i/>
          <w:color w:val="808080" w:themeColor="background1" w:themeShade="80"/>
        </w:rPr>
        <w:t xml:space="preserve">réciser </w:t>
      </w:r>
      <w:r w:rsidR="00640900">
        <w:rPr>
          <w:i/>
          <w:color w:val="808080" w:themeColor="background1" w:themeShade="80"/>
        </w:rPr>
        <w:t>la (les) dérogation(s) demandée(s) (</w:t>
      </w:r>
      <w:r w:rsidR="00021D9B">
        <w:rPr>
          <w:i/>
          <w:color w:val="808080" w:themeColor="background1" w:themeShade="80"/>
        </w:rPr>
        <w:t>Article L.162-31-1-II-2°</w:t>
      </w:r>
      <w:r w:rsidR="00B80E8A">
        <w:rPr>
          <w:i/>
          <w:color w:val="808080" w:themeColor="background1" w:themeShade="80"/>
        </w:rPr>
        <w:t>)</w:t>
      </w:r>
      <w:r>
        <w:rPr>
          <w:i/>
          <w:color w:val="808080" w:themeColor="background1" w:themeShade="80"/>
        </w:rPr>
        <w:t xml:space="preserve"> </w:t>
      </w:r>
      <w:r w:rsidR="00021D9B">
        <w:rPr>
          <w:i/>
          <w:color w:val="808080" w:themeColor="background1" w:themeShade="80"/>
        </w:rPr>
        <w:t>:</w:t>
      </w:r>
      <w:r w:rsidR="009E421E">
        <w:rPr>
          <w:i/>
          <w:color w:val="808080" w:themeColor="background1" w:themeShade="80"/>
        </w:rPr>
        <w:t xml:space="preserve"> </w:t>
      </w:r>
      <w:r w:rsidR="00021D9B">
        <w:rPr>
          <w:i/>
          <w:color w:val="808080" w:themeColor="background1" w:themeShade="80"/>
        </w:rPr>
        <w:t>partage d’honoraires entre professionnels de santé, prestations d’hébergement non médicalisé, autorisation d’activité de soins et d’’équipements matériels lourds à des groupements, ou dispe</w:t>
      </w:r>
      <w:r w:rsidR="00084BB4">
        <w:rPr>
          <w:i/>
          <w:color w:val="808080" w:themeColor="background1" w:themeShade="80"/>
        </w:rPr>
        <w:t xml:space="preserve">nsation à domicile des dialysat, </w:t>
      </w:r>
      <w:r w:rsidR="00084BB4" w:rsidRPr="00C73D52">
        <w:rPr>
          <w:i/>
          <w:color w:val="808080" w:themeColor="background1" w:themeShade="80"/>
        </w:rPr>
        <w:t>dérogation aux conditions techniques de fonctionnement, réalisat</w:t>
      </w:r>
      <w:r w:rsidR="006B230E" w:rsidRPr="00C73D52">
        <w:rPr>
          <w:i/>
          <w:color w:val="808080" w:themeColor="background1" w:themeShade="80"/>
        </w:rPr>
        <w:t>ion d’une activité libérale par</w:t>
      </w:r>
      <w:r w:rsidR="00084BB4" w:rsidRPr="00C73D52">
        <w:rPr>
          <w:i/>
          <w:color w:val="808080" w:themeColor="background1" w:themeShade="80"/>
        </w:rPr>
        <w:t xml:space="preserve"> des praticiens hospitaliers dans des zones de soins particulières,</w:t>
      </w:r>
      <w:r w:rsidR="00C428DE" w:rsidRPr="00C73D52">
        <w:rPr>
          <w:i/>
          <w:color w:val="808080" w:themeColor="background1" w:themeShade="80"/>
        </w:rPr>
        <w:t xml:space="preserve"> réception</w:t>
      </w:r>
      <w:r w:rsidR="00084BB4" w:rsidRPr="00C73D52">
        <w:rPr>
          <w:i/>
          <w:color w:val="808080" w:themeColor="background1" w:themeShade="80"/>
        </w:rPr>
        <w:t xml:space="preserve"> de rémunérations par des sociétés </w:t>
      </w:r>
      <w:r w:rsidR="00C428DE" w:rsidRPr="00C73D52">
        <w:rPr>
          <w:i/>
          <w:color w:val="808080" w:themeColor="background1" w:themeShade="80"/>
        </w:rPr>
        <w:t>interprofessionnelles</w:t>
      </w:r>
      <w:r w:rsidR="00084BB4" w:rsidRPr="00C73D52">
        <w:rPr>
          <w:i/>
          <w:color w:val="808080" w:themeColor="background1" w:themeShade="80"/>
        </w:rPr>
        <w:t> de soins ambulatoires</w:t>
      </w:r>
      <w:r w:rsidR="006B230E" w:rsidRPr="00C73D52">
        <w:rPr>
          <w:i/>
          <w:color w:val="808080" w:themeColor="background1" w:themeShade="80"/>
        </w:rPr>
        <w:t xml:space="preserve"> et reversement à ses membres</w:t>
      </w:r>
      <w:r w:rsidR="00084BB4" w:rsidRPr="00C73D52">
        <w:rPr>
          <w:i/>
          <w:color w:val="808080" w:themeColor="background1" w:themeShade="80"/>
        </w:rPr>
        <w:t xml:space="preserve">, </w:t>
      </w:r>
      <w:r w:rsidR="006B230E" w:rsidRPr="00C73D52">
        <w:rPr>
          <w:i/>
          <w:color w:val="808080" w:themeColor="background1" w:themeShade="80"/>
        </w:rPr>
        <w:t>redistribution</w:t>
      </w:r>
      <w:r w:rsidR="00084BB4" w:rsidRPr="00C73D52">
        <w:rPr>
          <w:i/>
          <w:color w:val="808080" w:themeColor="background1" w:themeShade="80"/>
        </w:rPr>
        <w:t xml:space="preserve"> d’un intéressement collectif à des membres d’un groupement de coopération sanitaire; </w:t>
      </w:r>
      <w:r w:rsidR="006B230E" w:rsidRPr="00C73D52">
        <w:rPr>
          <w:i/>
          <w:color w:val="808080" w:themeColor="background1" w:themeShade="80"/>
        </w:rPr>
        <w:t xml:space="preserve">réalisation d’une activité libérale par un praticien au sein d’un centre de santé et reversement des honoraires par le centre de santé, </w:t>
      </w:r>
      <w:r w:rsidR="00084BB4" w:rsidRPr="00C73D52">
        <w:rPr>
          <w:i/>
          <w:color w:val="808080" w:themeColor="background1" w:themeShade="80"/>
        </w:rPr>
        <w:t>désignation d’un pharmacien d’officine comme correspondant au sein d’une équipe de soins.</w:t>
      </w:r>
    </w:p>
    <w:p w14:paraId="3E93F241" w14:textId="7F295594" w:rsidR="00084BB4" w:rsidRPr="00084BB4" w:rsidRDefault="00084BB4" w:rsidP="000A1703">
      <w:pPr>
        <w:pStyle w:val="Paragraphedeliste"/>
        <w:numPr>
          <w:ilvl w:val="0"/>
          <w:numId w:val="14"/>
        </w:numPr>
        <w:spacing w:after="120" w:line="240" w:lineRule="auto"/>
        <w:ind w:left="1077" w:hanging="357"/>
        <w:contextualSpacing w:val="0"/>
        <w:rPr>
          <w:b/>
          <w:color w:val="808080" w:themeColor="background1" w:themeShade="80"/>
        </w:rPr>
      </w:pPr>
      <w:r w:rsidRPr="00084BB4">
        <w:rPr>
          <w:b/>
          <w:color w:val="808080" w:themeColor="background1" w:themeShade="80"/>
        </w:rPr>
        <w:t>Aux règles de tarification et d'organisation applicables aux établissements et services mentionnés à l'article L. 312-1 du code de l'action sociale et des familles</w:t>
      </w:r>
    </w:p>
    <w:p w14:paraId="07341E63" w14:textId="6A93A070" w:rsidR="00084BB4" w:rsidRPr="00C73D52" w:rsidRDefault="00084BB4" w:rsidP="00084BB4">
      <w:pPr>
        <w:spacing w:after="120"/>
        <w:rPr>
          <w:i/>
          <w:color w:val="808080" w:themeColor="background1" w:themeShade="80"/>
        </w:rPr>
      </w:pPr>
      <w:r w:rsidRPr="00C73D52">
        <w:rPr>
          <w:i/>
          <w:color w:val="808080" w:themeColor="background1" w:themeShade="80"/>
        </w:rPr>
        <w:t>Décrire les limites actuelles et ce qui est proposé</w:t>
      </w:r>
      <w:r w:rsidR="00C73D52">
        <w:rPr>
          <w:i/>
          <w:color w:val="808080" w:themeColor="background1" w:themeShade="80"/>
        </w:rPr>
        <w:t xml:space="preserve"> : </w:t>
      </w:r>
    </w:p>
    <w:p w14:paraId="757E797A" w14:textId="12786AFD" w:rsidR="00084BB4" w:rsidRPr="00084BB4" w:rsidRDefault="00084BB4" w:rsidP="00084BB4">
      <w:pPr>
        <w:spacing w:after="120"/>
        <w:rPr>
          <w:i/>
          <w:color w:val="808080" w:themeColor="background1" w:themeShade="80"/>
        </w:rPr>
      </w:pPr>
      <w:r w:rsidRPr="00C73D52">
        <w:rPr>
          <w:i/>
          <w:color w:val="808080" w:themeColor="background1" w:themeShade="80"/>
        </w:rPr>
        <w:t>Préciser la (les) dérogation(s) demandée(s) (Article L.162-31-1-II-3°)</w:t>
      </w:r>
      <w:r w:rsidR="002912CE">
        <w:rPr>
          <w:i/>
          <w:color w:val="808080" w:themeColor="background1" w:themeShade="80"/>
        </w:rPr>
        <w:t xml:space="preserve"> pour les projets concernant le secteur médico-social.</w:t>
      </w:r>
    </w:p>
    <w:p w14:paraId="79A09609" w14:textId="77777777" w:rsidR="00BE230B" w:rsidRPr="00BE230B" w:rsidRDefault="00BE230B" w:rsidP="00BE230B">
      <w:pPr>
        <w:spacing w:after="120"/>
        <w:rPr>
          <w:color w:val="808080" w:themeColor="background1" w:themeShade="80"/>
        </w:rPr>
      </w:pPr>
    </w:p>
    <w:p w14:paraId="71E9410C" w14:textId="752D33D6" w:rsidR="00481AD2" w:rsidRDefault="00481AD2" w:rsidP="00696B31">
      <w:pPr>
        <w:pStyle w:val="Paragraphedeliste"/>
        <w:numPr>
          <w:ilvl w:val="0"/>
          <w:numId w:val="1"/>
        </w:numPr>
        <w:spacing w:after="120" w:line="240" w:lineRule="auto"/>
        <w:ind w:left="714" w:hanging="357"/>
        <w:contextualSpacing w:val="0"/>
        <w:rPr>
          <w:b/>
          <w:color w:val="808080" w:themeColor="background1" w:themeShade="80"/>
          <w:u w:val="single"/>
        </w:rPr>
      </w:pPr>
      <w:r w:rsidRPr="00696B31">
        <w:rPr>
          <w:b/>
          <w:color w:val="808080" w:themeColor="background1" w:themeShade="80"/>
          <w:u w:val="single"/>
        </w:rPr>
        <w:t>Impacts</w:t>
      </w:r>
      <w:r>
        <w:rPr>
          <w:b/>
          <w:color w:val="808080" w:themeColor="background1" w:themeShade="80"/>
          <w:u w:val="single"/>
        </w:rPr>
        <w:t xml:space="preserve"> attendus </w:t>
      </w:r>
    </w:p>
    <w:p w14:paraId="09E793EF" w14:textId="77777777" w:rsidR="00511FB0" w:rsidRPr="00511FB0" w:rsidRDefault="00511FB0" w:rsidP="00511FB0">
      <w:pPr>
        <w:widowControl w:val="0"/>
        <w:pBdr>
          <w:top w:val="nil"/>
          <w:left w:val="nil"/>
          <w:bottom w:val="nil"/>
          <w:right w:val="nil"/>
          <w:between w:val="nil"/>
        </w:pBdr>
        <w:shd w:val="clear" w:color="auto" w:fill="EEECE1" w:themeFill="background2"/>
        <w:spacing w:after="0"/>
        <w:jc w:val="both"/>
        <w:rPr>
          <w:i/>
          <w:color w:val="808080" w:themeColor="background1" w:themeShade="80"/>
          <w:sz w:val="24"/>
          <w:szCs w:val="24"/>
        </w:rPr>
      </w:pPr>
      <w:r w:rsidRPr="00511FB0">
        <w:rPr>
          <w:i/>
          <w:color w:val="808080" w:themeColor="background1" w:themeShade="80"/>
          <w:sz w:val="24"/>
          <w:szCs w:val="24"/>
        </w:rPr>
        <w:t>Non requis pour la lettre d’intention.</w:t>
      </w:r>
    </w:p>
    <w:p w14:paraId="622A9F3D" w14:textId="77777777" w:rsidR="00511FB0" w:rsidRPr="00511FB0" w:rsidRDefault="00511FB0" w:rsidP="00511FB0">
      <w:pPr>
        <w:spacing w:after="120" w:line="240" w:lineRule="auto"/>
        <w:rPr>
          <w:b/>
          <w:color w:val="808080" w:themeColor="background1" w:themeShade="80"/>
          <w:u w:val="single"/>
        </w:rPr>
      </w:pPr>
    </w:p>
    <w:p w14:paraId="30404895" w14:textId="77777777" w:rsidR="00481AD2" w:rsidRPr="008C3D7A" w:rsidRDefault="00481AD2" w:rsidP="00696B31">
      <w:pPr>
        <w:pStyle w:val="Paragraphedeliste"/>
        <w:numPr>
          <w:ilvl w:val="7"/>
          <w:numId w:val="44"/>
        </w:numPr>
        <w:spacing w:after="120"/>
        <w:ind w:left="851"/>
        <w:contextualSpacing w:val="0"/>
        <w:rPr>
          <w:b/>
          <w:color w:val="808080" w:themeColor="background1" w:themeShade="80"/>
        </w:rPr>
      </w:pPr>
      <w:r w:rsidRPr="008C3D7A">
        <w:rPr>
          <w:b/>
          <w:color w:val="808080" w:themeColor="background1" w:themeShade="80"/>
        </w:rPr>
        <w:t>Impact en termes de service rendu aux patients</w:t>
      </w:r>
    </w:p>
    <w:p w14:paraId="2D2D390C" w14:textId="77777777" w:rsidR="00481AD2" w:rsidRPr="008C3D7A" w:rsidRDefault="00481AD2" w:rsidP="00696B31">
      <w:pPr>
        <w:pStyle w:val="Paragraphedeliste"/>
        <w:numPr>
          <w:ilvl w:val="7"/>
          <w:numId w:val="44"/>
        </w:numPr>
        <w:spacing w:after="120"/>
        <w:ind w:left="851"/>
        <w:contextualSpacing w:val="0"/>
        <w:rPr>
          <w:b/>
          <w:color w:val="808080" w:themeColor="background1" w:themeShade="80"/>
        </w:rPr>
      </w:pPr>
      <w:r w:rsidRPr="008C3D7A">
        <w:rPr>
          <w:b/>
          <w:color w:val="808080" w:themeColor="background1" w:themeShade="80"/>
        </w:rPr>
        <w:t>Impact organisationnel et sur les pratiques professionnelles pour les professionnels et les établissements ou services</w:t>
      </w:r>
    </w:p>
    <w:p w14:paraId="3AF24EB0" w14:textId="77777777" w:rsidR="00481AD2" w:rsidRPr="008C3D7A" w:rsidRDefault="00481AD2" w:rsidP="00696B31">
      <w:pPr>
        <w:pStyle w:val="Paragraphedeliste"/>
        <w:numPr>
          <w:ilvl w:val="7"/>
          <w:numId w:val="44"/>
        </w:numPr>
        <w:spacing w:after="120"/>
        <w:ind w:left="851"/>
        <w:contextualSpacing w:val="0"/>
        <w:rPr>
          <w:b/>
          <w:color w:val="808080" w:themeColor="background1" w:themeShade="80"/>
        </w:rPr>
      </w:pPr>
      <w:r w:rsidRPr="008C3D7A">
        <w:rPr>
          <w:b/>
          <w:color w:val="808080" w:themeColor="background1" w:themeShade="80"/>
        </w:rPr>
        <w:t>Impact en termes d’efficience pour les dépenses de santé</w:t>
      </w:r>
    </w:p>
    <w:p w14:paraId="56AF7DD5" w14:textId="77777777" w:rsidR="00481AD2" w:rsidRPr="00481AD2" w:rsidRDefault="00481AD2" w:rsidP="00481AD2">
      <w:pPr>
        <w:spacing w:after="120" w:line="240" w:lineRule="auto"/>
        <w:ind w:left="357"/>
        <w:rPr>
          <w:b/>
          <w:color w:val="808080" w:themeColor="background1" w:themeShade="80"/>
          <w:u w:val="single"/>
        </w:rPr>
      </w:pPr>
    </w:p>
    <w:p w14:paraId="62E9B612" w14:textId="20081A64" w:rsidR="00D01A0A" w:rsidRDefault="00F11CC4" w:rsidP="00696B31">
      <w:pPr>
        <w:pStyle w:val="Paragraphedeliste"/>
        <w:numPr>
          <w:ilvl w:val="0"/>
          <w:numId w:val="1"/>
        </w:numPr>
        <w:spacing w:after="120" w:line="240" w:lineRule="auto"/>
        <w:ind w:left="714" w:hanging="357"/>
        <w:contextualSpacing w:val="0"/>
        <w:rPr>
          <w:b/>
          <w:color w:val="808080" w:themeColor="background1" w:themeShade="80"/>
          <w:u w:val="single"/>
        </w:rPr>
      </w:pPr>
      <w:r w:rsidRPr="00696B31">
        <w:rPr>
          <w:b/>
          <w:color w:val="808080" w:themeColor="background1" w:themeShade="80"/>
          <w:u w:val="single"/>
        </w:rPr>
        <w:t>Modalités d’évaluation de l’expérimentation</w:t>
      </w:r>
      <w:r w:rsidRPr="00D01A0A">
        <w:rPr>
          <w:b/>
          <w:color w:val="808080" w:themeColor="background1" w:themeShade="80"/>
          <w:u w:val="single"/>
        </w:rPr>
        <w:t xml:space="preserve"> proposées</w:t>
      </w:r>
      <w:r w:rsidR="00FF1D6C" w:rsidRPr="00A62D78">
        <w:rPr>
          <w:b/>
          <w:color w:val="808080" w:themeColor="background1" w:themeShade="80"/>
          <w:u w:val="single"/>
        </w:rPr>
        <w:t xml:space="preserve"> </w:t>
      </w:r>
    </w:p>
    <w:p w14:paraId="7907109B" w14:textId="6A4E95B8" w:rsidR="006F2CE8" w:rsidRPr="008C3D7A" w:rsidRDefault="006F2CE8" w:rsidP="000A1703">
      <w:pPr>
        <w:pStyle w:val="Paragraphedeliste"/>
        <w:widowControl w:val="0"/>
        <w:pBdr>
          <w:top w:val="nil"/>
          <w:left w:val="nil"/>
          <w:bottom w:val="nil"/>
          <w:right w:val="nil"/>
          <w:between w:val="nil"/>
        </w:pBdr>
        <w:shd w:val="clear" w:color="auto" w:fill="EEECE1" w:themeFill="background2"/>
        <w:spacing w:after="0"/>
        <w:ind w:left="0"/>
        <w:contextualSpacing w:val="0"/>
        <w:jc w:val="both"/>
        <w:rPr>
          <w:i/>
          <w:color w:val="808080" w:themeColor="background1" w:themeShade="80"/>
          <w:sz w:val="24"/>
          <w:szCs w:val="24"/>
        </w:rPr>
      </w:pPr>
      <w:r w:rsidRPr="008C3D7A">
        <w:rPr>
          <w:i/>
          <w:color w:val="808080" w:themeColor="background1" w:themeShade="80"/>
          <w:sz w:val="24"/>
          <w:szCs w:val="24"/>
        </w:rPr>
        <w:t xml:space="preserve">Non </w:t>
      </w:r>
      <w:r w:rsidR="00B72C3D">
        <w:rPr>
          <w:i/>
          <w:color w:val="808080" w:themeColor="background1" w:themeShade="80"/>
          <w:sz w:val="24"/>
          <w:szCs w:val="24"/>
        </w:rPr>
        <w:t>requis</w:t>
      </w:r>
      <w:r w:rsidR="00B72C3D" w:rsidRPr="008C3D7A">
        <w:rPr>
          <w:i/>
          <w:color w:val="808080" w:themeColor="background1" w:themeShade="80"/>
          <w:sz w:val="24"/>
          <w:szCs w:val="24"/>
        </w:rPr>
        <w:t xml:space="preserve"> </w:t>
      </w:r>
      <w:r>
        <w:rPr>
          <w:i/>
          <w:color w:val="808080" w:themeColor="background1" w:themeShade="80"/>
          <w:sz w:val="24"/>
          <w:szCs w:val="24"/>
        </w:rPr>
        <w:t>pour</w:t>
      </w:r>
      <w:r w:rsidRPr="008C3D7A">
        <w:rPr>
          <w:i/>
          <w:color w:val="808080" w:themeColor="background1" w:themeShade="80"/>
          <w:sz w:val="24"/>
          <w:szCs w:val="24"/>
        </w:rPr>
        <w:t xml:space="preserve"> la lettre d’intention.</w:t>
      </w:r>
    </w:p>
    <w:p w14:paraId="2C95740D" w14:textId="4494F622" w:rsidR="00C73D52" w:rsidRPr="00C73D52" w:rsidRDefault="005F6645" w:rsidP="000A1703">
      <w:pPr>
        <w:pStyle w:val="BoxBullet"/>
        <w:numPr>
          <w:ilvl w:val="0"/>
          <w:numId w:val="0"/>
        </w:numPr>
        <w:spacing w:line="240" w:lineRule="auto"/>
        <w:contextualSpacing w:val="0"/>
      </w:pPr>
      <w:r w:rsidRPr="000A1703">
        <w:rPr>
          <w:color w:val="808080" w:themeColor="background1" w:themeShade="80"/>
          <w:sz w:val="24"/>
          <w:szCs w:val="24"/>
        </w:rPr>
        <w:t>L’évaluation de l’expérimentation sera réalisé</w:t>
      </w:r>
      <w:r w:rsidR="00671975" w:rsidRPr="000A1703">
        <w:rPr>
          <w:color w:val="808080" w:themeColor="background1" w:themeShade="80"/>
          <w:sz w:val="24"/>
          <w:szCs w:val="24"/>
        </w:rPr>
        <w:t>e sous le pilotage</w:t>
      </w:r>
      <w:r w:rsidRPr="000A1703">
        <w:rPr>
          <w:color w:val="808080" w:themeColor="background1" w:themeShade="80"/>
          <w:sz w:val="24"/>
          <w:szCs w:val="24"/>
        </w:rPr>
        <w:t xml:space="preserve"> de la DREES et de la </w:t>
      </w:r>
      <w:r w:rsidR="002F72A6" w:rsidRPr="000A1703">
        <w:rPr>
          <w:color w:val="808080" w:themeColor="background1" w:themeShade="80"/>
          <w:sz w:val="24"/>
          <w:szCs w:val="24"/>
        </w:rPr>
        <w:t>CNAM.</w:t>
      </w:r>
      <w:r w:rsidR="002F72A6" w:rsidRPr="000A1703">
        <w:rPr>
          <w:color w:val="808080" w:themeColor="background1" w:themeShade="80"/>
        </w:rPr>
        <w:t xml:space="preserve"> Il n’est pas attendu du porteur de projet qu’il décrive la méthode d’évaluation. En revanche, dans cette section, le porteur peut être force de proposition</w:t>
      </w:r>
      <w:r w:rsidR="00141C88" w:rsidRPr="000A1703">
        <w:rPr>
          <w:color w:val="808080" w:themeColor="background1" w:themeShade="80"/>
        </w:rPr>
        <w:t xml:space="preserve">. </w:t>
      </w:r>
    </w:p>
    <w:p w14:paraId="7D7EBC89" w14:textId="75A5889D" w:rsidR="005E6D93" w:rsidRPr="000A1703" w:rsidRDefault="00141C88" w:rsidP="000A1703">
      <w:pPr>
        <w:pStyle w:val="BoxBullet"/>
        <w:numPr>
          <w:ilvl w:val="0"/>
          <w:numId w:val="0"/>
        </w:numPr>
        <w:rPr>
          <w:color w:val="808080" w:themeColor="background1" w:themeShade="80"/>
        </w:rPr>
      </w:pPr>
      <w:r w:rsidRPr="000A1703">
        <w:rPr>
          <w:color w:val="808080" w:themeColor="background1" w:themeShade="80"/>
        </w:rPr>
        <w:t xml:space="preserve">Il est attendu </w:t>
      </w:r>
      <w:r w:rsidR="005E6D93">
        <w:rPr>
          <w:color w:val="808080" w:themeColor="background1" w:themeShade="80"/>
        </w:rPr>
        <w:t xml:space="preserve">du porteur de projet qu’il donne </w:t>
      </w:r>
      <w:r w:rsidR="005E6D93" w:rsidRPr="000A1703">
        <w:rPr>
          <w:color w:val="808080" w:themeColor="background1" w:themeShade="80"/>
        </w:rPr>
        <w:t xml:space="preserve">son point de vue : comment rendrait-il compte de la réussite de son projet ?  </w:t>
      </w:r>
    </w:p>
    <w:p w14:paraId="0213E12A" w14:textId="77777777" w:rsidR="005E6D93" w:rsidRPr="000A1703" w:rsidRDefault="005E6D93" w:rsidP="000A1703">
      <w:pPr>
        <w:pStyle w:val="BoxBullet"/>
        <w:numPr>
          <w:ilvl w:val="0"/>
          <w:numId w:val="48"/>
        </w:numPr>
        <w:rPr>
          <w:color w:val="808080" w:themeColor="background1" w:themeShade="80"/>
        </w:rPr>
      </w:pPr>
      <w:r w:rsidRPr="000A1703">
        <w:rPr>
          <w:color w:val="808080" w:themeColor="background1" w:themeShade="80"/>
        </w:rPr>
        <w:t xml:space="preserve">Quels critères de succès mettrait-il en avant ? la perception (expérience) du patient, celle des professionnels de santé impliqués dans le projet, perception des autres professionnels intervenant dans l’environnement du projet, l’amélioration de la qualité de la prise en charge, de l’accessibilité aux soins, de la coordination des professionnels, de la continuité des soins, la réduction des risques sanitaires, le renforcement de la prévention, le renforcement de la pertinence des soins, la diminution ou la maîtrise des dépenses d’assurance maladie ... </w:t>
      </w:r>
    </w:p>
    <w:p w14:paraId="4FB1B271" w14:textId="77777777" w:rsidR="005E6D93" w:rsidRPr="000A1703" w:rsidRDefault="005E6D93" w:rsidP="000A1703">
      <w:pPr>
        <w:pStyle w:val="BoxBullet"/>
        <w:numPr>
          <w:ilvl w:val="0"/>
          <w:numId w:val="48"/>
        </w:numPr>
        <w:rPr>
          <w:color w:val="808080" w:themeColor="background1" w:themeShade="80"/>
        </w:rPr>
      </w:pPr>
      <w:r w:rsidRPr="000A1703">
        <w:rPr>
          <w:color w:val="808080" w:themeColor="background1" w:themeShade="80"/>
        </w:rPr>
        <w:t>Quels indicateurs (qualitatifs ou quantitatifs) illustreraient le mieux la satisfaction de ces critères ? Il ne s’agit pas ici d’essayer de donner à tout prix une liste exhaustive d’indicateurs mais de présenter ceux qui paraissent constituer les mesures clés de succès du projet. Il faut rester réaliste dans les capacités de collecte des données nécessaires au calcul de ces indicateurs. Dès la phase d’élaboration du cahier des charges, il faut que le porteur de projet s’interroge sur les données qui pourront être mobilisées.</w:t>
      </w:r>
    </w:p>
    <w:p w14:paraId="02613673" w14:textId="5F799CFC" w:rsidR="005F6645" w:rsidRPr="0048323D" w:rsidRDefault="005F6645" w:rsidP="005E6D93">
      <w:pPr>
        <w:spacing w:after="120"/>
        <w:rPr>
          <w:color w:val="808080" w:themeColor="background1" w:themeShade="80"/>
        </w:rPr>
      </w:pPr>
    </w:p>
    <w:p w14:paraId="5D20CF4A" w14:textId="77777777" w:rsidR="00123030" w:rsidRPr="006F2CE8" w:rsidRDefault="00123030" w:rsidP="00696B31">
      <w:pPr>
        <w:pStyle w:val="Paragraphedeliste"/>
        <w:numPr>
          <w:ilvl w:val="0"/>
          <w:numId w:val="1"/>
        </w:numPr>
        <w:spacing w:after="120" w:line="240" w:lineRule="auto"/>
        <w:ind w:left="714" w:hanging="357"/>
        <w:contextualSpacing w:val="0"/>
        <w:rPr>
          <w:b/>
          <w:color w:val="808080" w:themeColor="background1" w:themeShade="80"/>
          <w:u w:val="single"/>
        </w:rPr>
      </w:pPr>
      <w:r w:rsidRPr="00696B31">
        <w:rPr>
          <w:b/>
          <w:color w:val="808080" w:themeColor="background1" w:themeShade="80"/>
          <w:u w:val="single"/>
        </w:rPr>
        <w:t>Informations</w:t>
      </w:r>
      <w:r w:rsidRPr="006F2CE8">
        <w:rPr>
          <w:b/>
          <w:color w:val="808080" w:themeColor="background1" w:themeShade="80"/>
          <w:u w:val="single"/>
        </w:rPr>
        <w:t xml:space="preserve"> recueillies sur les patients inclus dans l’expérimentation</w:t>
      </w:r>
    </w:p>
    <w:p w14:paraId="7187977E" w14:textId="77777777" w:rsidR="007A3C6F" w:rsidRPr="007A3C6F" w:rsidRDefault="007A3C6F" w:rsidP="00511FB0">
      <w:pPr>
        <w:widowControl w:val="0"/>
        <w:pBdr>
          <w:top w:val="nil"/>
          <w:left w:val="nil"/>
          <w:bottom w:val="nil"/>
          <w:right w:val="nil"/>
          <w:between w:val="nil"/>
        </w:pBdr>
        <w:shd w:val="clear" w:color="auto" w:fill="EEECE1" w:themeFill="background2"/>
        <w:spacing w:after="0"/>
        <w:jc w:val="both"/>
        <w:rPr>
          <w:i/>
          <w:color w:val="808080" w:themeColor="background1" w:themeShade="80"/>
          <w:sz w:val="24"/>
          <w:szCs w:val="24"/>
        </w:rPr>
      </w:pPr>
      <w:r w:rsidRPr="007A3C6F">
        <w:rPr>
          <w:i/>
          <w:color w:val="808080" w:themeColor="background1" w:themeShade="80"/>
          <w:sz w:val="24"/>
          <w:szCs w:val="24"/>
        </w:rPr>
        <w:t>Non requis pour la lettre d’intention.</w:t>
      </w:r>
    </w:p>
    <w:p w14:paraId="5606F508" w14:textId="77777777" w:rsidR="00123030" w:rsidRDefault="00075042" w:rsidP="00075042">
      <w:pPr>
        <w:spacing w:after="0"/>
        <w:jc w:val="both"/>
        <w:rPr>
          <w:rFonts w:ascii="Calibri" w:hAnsi="Calibri" w:cs="Calibri"/>
          <w:i/>
          <w:color w:val="808080" w:themeColor="background1" w:themeShade="80"/>
          <w:sz w:val="24"/>
          <w:szCs w:val="24"/>
        </w:rPr>
      </w:pPr>
      <w:r w:rsidRPr="00075042">
        <w:rPr>
          <w:rFonts w:ascii="Calibri" w:hAnsi="Calibri" w:cs="Calibri"/>
          <w:i/>
          <w:color w:val="808080" w:themeColor="background1" w:themeShade="80"/>
          <w:sz w:val="24"/>
          <w:szCs w:val="24"/>
        </w:rPr>
        <w:t>Le projet nécessite-t-il de recueillir des données spécifiques auprès des patients qui peuvent être des données d’enquête ou des données de santé nécessaires à leur prise en charge. Comment sont-elles recueillies et stockées ?</w:t>
      </w:r>
    </w:p>
    <w:p w14:paraId="63F3074D" w14:textId="77777777" w:rsidR="00075042" w:rsidRPr="00075042" w:rsidRDefault="00075042" w:rsidP="00075042">
      <w:pPr>
        <w:spacing w:after="0"/>
        <w:jc w:val="both"/>
        <w:rPr>
          <w:rFonts w:ascii="Calibri" w:hAnsi="Calibri" w:cs="Calibri"/>
          <w:i/>
          <w:color w:val="808080" w:themeColor="background1" w:themeShade="80"/>
          <w:sz w:val="24"/>
          <w:szCs w:val="24"/>
        </w:rPr>
      </w:pPr>
    </w:p>
    <w:p w14:paraId="7D6BF52D" w14:textId="3893A755" w:rsidR="00075042" w:rsidRDefault="00075042" w:rsidP="00075042">
      <w:pPr>
        <w:spacing w:after="0"/>
        <w:jc w:val="both"/>
        <w:rPr>
          <w:rFonts w:ascii="Calibri" w:hAnsi="Calibri" w:cs="Calibri"/>
          <w:i/>
          <w:color w:val="808080" w:themeColor="background1" w:themeShade="80"/>
          <w:sz w:val="24"/>
          <w:szCs w:val="24"/>
        </w:rPr>
      </w:pPr>
      <w:r w:rsidRPr="00075042">
        <w:rPr>
          <w:rFonts w:ascii="Calibri" w:hAnsi="Calibri" w:cs="Calibri"/>
          <w:i/>
          <w:color w:val="808080" w:themeColor="background1" w:themeShade="80"/>
          <w:sz w:val="24"/>
          <w:szCs w:val="24"/>
        </w:rPr>
        <w:t xml:space="preserve">Les données ont-elles vocation à être partagées avec d’autres professionnels ou structures que celui qui a recueilli la donnée, selon quelles modalités ? </w:t>
      </w:r>
    </w:p>
    <w:p w14:paraId="31A9C83E" w14:textId="77777777" w:rsidR="00075042" w:rsidRPr="00075042" w:rsidRDefault="00075042" w:rsidP="00075042">
      <w:pPr>
        <w:spacing w:after="0"/>
        <w:jc w:val="both"/>
        <w:rPr>
          <w:rFonts w:ascii="Calibri" w:hAnsi="Calibri" w:cs="Calibri"/>
          <w:i/>
          <w:color w:val="808080" w:themeColor="background1" w:themeShade="80"/>
          <w:sz w:val="24"/>
          <w:szCs w:val="24"/>
        </w:rPr>
      </w:pPr>
    </w:p>
    <w:p w14:paraId="5973C6F7" w14:textId="323379DB" w:rsidR="00075042" w:rsidRPr="00075042" w:rsidRDefault="00075042" w:rsidP="00075042">
      <w:pPr>
        <w:spacing w:after="0"/>
        <w:jc w:val="both"/>
        <w:rPr>
          <w:rFonts w:ascii="Calibri" w:hAnsi="Calibri" w:cs="Calibri"/>
          <w:i/>
          <w:color w:val="808080" w:themeColor="background1" w:themeShade="80"/>
          <w:sz w:val="24"/>
          <w:szCs w:val="24"/>
        </w:rPr>
      </w:pPr>
      <w:r w:rsidRPr="00075042">
        <w:rPr>
          <w:rFonts w:ascii="Calibri" w:hAnsi="Calibri" w:cs="Calibri"/>
          <w:i/>
          <w:color w:val="808080" w:themeColor="background1" w:themeShade="80"/>
          <w:sz w:val="24"/>
          <w:szCs w:val="24"/>
        </w:rPr>
        <w:t>Les modalités de recueil du consentement du patient à la collecte, au stockage, au partage et à l’utilisation des données</w:t>
      </w:r>
      <w:r w:rsidR="00173C55">
        <w:rPr>
          <w:rFonts w:ascii="Calibri" w:hAnsi="Calibri" w:cs="Calibri"/>
          <w:i/>
          <w:color w:val="808080" w:themeColor="background1" w:themeShade="80"/>
          <w:sz w:val="24"/>
          <w:szCs w:val="24"/>
        </w:rPr>
        <w:t xml:space="preserve"> ainsi recueillies doivent être</w:t>
      </w:r>
      <w:r w:rsidRPr="00075042">
        <w:rPr>
          <w:rFonts w:ascii="Calibri" w:hAnsi="Calibri" w:cs="Calibri"/>
          <w:i/>
          <w:color w:val="808080" w:themeColor="background1" w:themeShade="80"/>
          <w:sz w:val="24"/>
          <w:szCs w:val="24"/>
        </w:rPr>
        <w:t xml:space="preserve"> le cas échéant, précisées.</w:t>
      </w:r>
    </w:p>
    <w:p w14:paraId="49A4E6C5" w14:textId="77777777" w:rsidR="00075042" w:rsidRPr="00635D3D" w:rsidRDefault="00075042" w:rsidP="00635D3D">
      <w:pPr>
        <w:spacing w:after="0"/>
        <w:jc w:val="both"/>
        <w:rPr>
          <w:rFonts w:ascii="Calibri" w:hAnsi="Calibri" w:cs="Calibri"/>
          <w:i/>
          <w:color w:val="808080" w:themeColor="background1" w:themeShade="80"/>
          <w:sz w:val="24"/>
          <w:szCs w:val="24"/>
        </w:rPr>
      </w:pPr>
    </w:p>
    <w:p w14:paraId="5635E2C4" w14:textId="77777777" w:rsidR="00075042" w:rsidRPr="00635D3D" w:rsidRDefault="00075042" w:rsidP="00635D3D">
      <w:pPr>
        <w:spacing w:after="0"/>
        <w:jc w:val="both"/>
        <w:rPr>
          <w:rFonts w:ascii="Calibri" w:hAnsi="Calibri" w:cs="Calibri"/>
          <w:i/>
          <w:color w:val="808080" w:themeColor="background1" w:themeShade="80"/>
          <w:sz w:val="24"/>
          <w:szCs w:val="24"/>
        </w:rPr>
      </w:pPr>
    </w:p>
    <w:p w14:paraId="5AA80890" w14:textId="09F8601C" w:rsidR="000C4B78" w:rsidRDefault="00173C55" w:rsidP="00696B31">
      <w:pPr>
        <w:pStyle w:val="Paragraphedeliste"/>
        <w:numPr>
          <w:ilvl w:val="0"/>
          <w:numId w:val="1"/>
        </w:numPr>
        <w:spacing w:after="120" w:line="240" w:lineRule="auto"/>
        <w:ind w:left="714" w:hanging="357"/>
        <w:contextualSpacing w:val="0"/>
        <w:rPr>
          <w:b/>
          <w:color w:val="808080" w:themeColor="background1" w:themeShade="80"/>
          <w:u w:val="single"/>
        </w:rPr>
      </w:pPr>
      <w:r w:rsidRPr="00D01A0A">
        <w:rPr>
          <w:b/>
          <w:color w:val="808080" w:themeColor="background1" w:themeShade="80"/>
          <w:u w:val="single"/>
        </w:rPr>
        <w:t>Obligations</w:t>
      </w:r>
      <w:r>
        <w:rPr>
          <w:b/>
          <w:color w:val="808080" w:themeColor="background1" w:themeShade="80"/>
          <w:u w:val="single"/>
        </w:rPr>
        <w:t xml:space="preserve"> règlementaires et recommandations de bonnes pratiques en matière de système d’information et de </w:t>
      </w:r>
      <w:r w:rsidR="00635D3D">
        <w:rPr>
          <w:b/>
          <w:color w:val="808080" w:themeColor="background1" w:themeShade="80"/>
          <w:u w:val="single"/>
        </w:rPr>
        <w:t>traitement de données de santé à</w:t>
      </w:r>
      <w:r>
        <w:rPr>
          <w:b/>
          <w:color w:val="808080" w:themeColor="background1" w:themeShade="80"/>
          <w:u w:val="single"/>
        </w:rPr>
        <w:t xml:space="preserve"> caractère personnel</w:t>
      </w:r>
    </w:p>
    <w:p w14:paraId="5360C2D1" w14:textId="77777777" w:rsidR="007A3C6F" w:rsidRPr="007A3C6F" w:rsidRDefault="007A3C6F" w:rsidP="00511FB0">
      <w:pPr>
        <w:widowControl w:val="0"/>
        <w:pBdr>
          <w:top w:val="nil"/>
          <w:left w:val="nil"/>
          <w:bottom w:val="nil"/>
          <w:right w:val="nil"/>
          <w:between w:val="nil"/>
        </w:pBdr>
        <w:shd w:val="clear" w:color="auto" w:fill="EEECE1" w:themeFill="background2"/>
        <w:spacing w:after="0"/>
        <w:jc w:val="both"/>
        <w:rPr>
          <w:i/>
          <w:color w:val="808080" w:themeColor="background1" w:themeShade="80"/>
          <w:sz w:val="24"/>
          <w:szCs w:val="24"/>
        </w:rPr>
      </w:pPr>
      <w:r w:rsidRPr="007A3C6F">
        <w:rPr>
          <w:i/>
          <w:color w:val="808080" w:themeColor="background1" w:themeShade="80"/>
          <w:sz w:val="24"/>
          <w:szCs w:val="24"/>
        </w:rPr>
        <w:t>Non requis pour la lettre d’intention.</w:t>
      </w:r>
    </w:p>
    <w:p w14:paraId="6755D3A2" w14:textId="32C135C2" w:rsidR="00173C55" w:rsidRDefault="0044664F" w:rsidP="00173C55">
      <w:pPr>
        <w:spacing w:after="120"/>
        <w:rPr>
          <w:i/>
          <w:color w:val="808080" w:themeColor="background1" w:themeShade="80"/>
        </w:rPr>
      </w:pPr>
      <w:r>
        <w:rPr>
          <w:i/>
          <w:color w:val="808080" w:themeColor="background1" w:themeShade="80"/>
        </w:rPr>
        <w:t>Si le projet fait appel à des outils numériques, applications, plateformes, algorithmes, intelligence artificielle et comporte un volet « système d’information », il est nécessaire de respecter les obligations règlementaires</w:t>
      </w:r>
      <w:r w:rsidR="000A1703">
        <w:rPr>
          <w:i/>
          <w:color w:val="808080" w:themeColor="background1" w:themeShade="80"/>
        </w:rPr>
        <w:t xml:space="preserve"> </w:t>
      </w:r>
      <w:r w:rsidR="00084666">
        <w:rPr>
          <w:i/>
          <w:color w:val="808080" w:themeColor="background1" w:themeShade="80"/>
        </w:rPr>
        <w:t>(voir pages internet article 51 sur le site du Ministère de la Santé)</w:t>
      </w:r>
      <w:r>
        <w:rPr>
          <w:i/>
          <w:color w:val="808080" w:themeColor="background1" w:themeShade="80"/>
        </w:rPr>
        <w:t>.</w:t>
      </w:r>
    </w:p>
    <w:p w14:paraId="0645B5C4" w14:textId="77777777" w:rsidR="00DC3042" w:rsidRPr="00173C55" w:rsidRDefault="00DC3042" w:rsidP="00173C55">
      <w:pPr>
        <w:spacing w:after="120"/>
        <w:rPr>
          <w:i/>
          <w:color w:val="808080" w:themeColor="background1" w:themeShade="80"/>
        </w:rPr>
      </w:pPr>
    </w:p>
    <w:p w14:paraId="6C4952D1" w14:textId="52CE97F2" w:rsidR="00123030" w:rsidRPr="00640900" w:rsidRDefault="00123030" w:rsidP="00696B31">
      <w:pPr>
        <w:pStyle w:val="Paragraphedeliste"/>
        <w:numPr>
          <w:ilvl w:val="0"/>
          <w:numId w:val="1"/>
        </w:numPr>
        <w:spacing w:after="120" w:line="240" w:lineRule="auto"/>
        <w:ind w:left="714" w:hanging="357"/>
        <w:contextualSpacing w:val="0"/>
        <w:rPr>
          <w:b/>
          <w:color w:val="808080" w:themeColor="background1" w:themeShade="80"/>
          <w:u w:val="single"/>
        </w:rPr>
      </w:pPr>
      <w:r w:rsidRPr="00640900">
        <w:rPr>
          <w:b/>
          <w:color w:val="808080" w:themeColor="background1" w:themeShade="80"/>
          <w:u w:val="single"/>
        </w:rPr>
        <w:t xml:space="preserve">Liens </w:t>
      </w:r>
      <w:r w:rsidRPr="00696B31">
        <w:rPr>
          <w:b/>
          <w:color w:val="808080" w:themeColor="background1" w:themeShade="80"/>
          <w:u w:val="single"/>
        </w:rPr>
        <w:t>d’intérêts</w:t>
      </w:r>
    </w:p>
    <w:p w14:paraId="0B5142FE" w14:textId="77777777" w:rsidR="007A3C6F" w:rsidRPr="007A3C6F" w:rsidRDefault="007A3C6F" w:rsidP="00511FB0">
      <w:pPr>
        <w:widowControl w:val="0"/>
        <w:pBdr>
          <w:top w:val="nil"/>
          <w:left w:val="nil"/>
          <w:bottom w:val="nil"/>
          <w:right w:val="nil"/>
          <w:between w:val="nil"/>
        </w:pBdr>
        <w:shd w:val="clear" w:color="auto" w:fill="EEECE1" w:themeFill="background2"/>
        <w:spacing w:after="0"/>
        <w:jc w:val="both"/>
        <w:rPr>
          <w:i/>
          <w:color w:val="808080" w:themeColor="background1" w:themeShade="80"/>
          <w:sz w:val="24"/>
          <w:szCs w:val="24"/>
        </w:rPr>
      </w:pPr>
      <w:r w:rsidRPr="007A3C6F">
        <w:rPr>
          <w:i/>
          <w:color w:val="808080" w:themeColor="background1" w:themeShade="80"/>
          <w:sz w:val="24"/>
          <w:szCs w:val="24"/>
        </w:rPr>
        <w:t>Non requis pour la lettre d’intention.</w:t>
      </w:r>
    </w:p>
    <w:p w14:paraId="28AB6214" w14:textId="77777777" w:rsidR="00123030" w:rsidRPr="0048323D" w:rsidRDefault="00123030" w:rsidP="00123030">
      <w:pPr>
        <w:spacing w:after="0"/>
        <w:jc w:val="both"/>
        <w:rPr>
          <w:rFonts w:ascii="Calibri" w:hAnsi="Calibri" w:cs="Calibri"/>
          <w:i/>
          <w:color w:val="808080" w:themeColor="background1" w:themeShade="80"/>
          <w:sz w:val="24"/>
          <w:szCs w:val="24"/>
        </w:rPr>
      </w:pPr>
      <w:r w:rsidRPr="0048323D">
        <w:rPr>
          <w:rFonts w:ascii="Calibri" w:hAnsi="Calibri" w:cs="Calibri"/>
          <w:i/>
          <w:color w:val="808080" w:themeColor="background1" w:themeShade="80"/>
          <w:sz w:val="24"/>
          <w:szCs w:val="24"/>
        </w:rPr>
        <w:t>Liste des professionnels, organismes ou structures participant aux projets d’expérimentation qui remettent à l’ARS une déclaration d’intérêt au titre des liens directs ou indirects (au cours des cinq années précédant l’expérimentation) avec des établissements pharmaceutiques ou des entreprises</w:t>
      </w:r>
      <w:r w:rsidRPr="0048323D">
        <w:rPr>
          <w:i/>
          <w:iCs/>
          <w:color w:val="808080" w:themeColor="background1" w:themeShade="80"/>
          <w:sz w:val="18"/>
          <w:szCs w:val="18"/>
        </w:rPr>
        <w:t xml:space="preserve"> </w:t>
      </w:r>
      <w:r w:rsidRPr="0048323D">
        <w:rPr>
          <w:rFonts w:ascii="Calibri" w:hAnsi="Calibri" w:cs="Calibri"/>
          <w:i/>
          <w:color w:val="808080" w:themeColor="background1" w:themeShade="80"/>
          <w:sz w:val="24"/>
          <w:szCs w:val="24"/>
        </w:rPr>
        <w:t>fabriquant des matériels ou des dispositifs médicaux.</w:t>
      </w:r>
    </w:p>
    <w:p w14:paraId="51DE6B76" w14:textId="77777777" w:rsidR="00123030" w:rsidRPr="0048323D" w:rsidRDefault="00123030" w:rsidP="00123030">
      <w:pPr>
        <w:spacing w:after="0"/>
        <w:jc w:val="both"/>
        <w:rPr>
          <w:rFonts w:ascii="Calibri" w:hAnsi="Calibri" w:cs="Calibri"/>
          <w:i/>
          <w:color w:val="808080" w:themeColor="background1" w:themeShade="80"/>
          <w:sz w:val="24"/>
          <w:szCs w:val="24"/>
        </w:rPr>
      </w:pPr>
    </w:p>
    <w:p w14:paraId="62E1AEDF" w14:textId="5B20F7A8" w:rsidR="000A1703" w:rsidRDefault="00123030" w:rsidP="00123030">
      <w:pPr>
        <w:spacing w:after="0"/>
        <w:jc w:val="both"/>
        <w:rPr>
          <w:rStyle w:val="Lienhypertexte"/>
          <w:rFonts w:ascii="Calibri" w:hAnsi="Calibri" w:cs="Calibri"/>
          <w:i/>
          <w:color w:val="808080" w:themeColor="background1" w:themeShade="80"/>
          <w:sz w:val="24"/>
          <w:szCs w:val="24"/>
        </w:rPr>
      </w:pPr>
      <w:r w:rsidRPr="0048323D">
        <w:rPr>
          <w:rFonts w:ascii="Calibri" w:hAnsi="Calibri" w:cs="Calibri"/>
          <w:i/>
          <w:color w:val="808080" w:themeColor="background1" w:themeShade="80"/>
          <w:sz w:val="24"/>
          <w:szCs w:val="24"/>
        </w:rPr>
        <w:t xml:space="preserve">Pour plus de précisions, vous pouvez vous reporter à l’annexe de </w:t>
      </w:r>
      <w:hyperlink r:id="rId8" w:history="1">
        <w:r w:rsidRPr="0048323D">
          <w:rPr>
            <w:rStyle w:val="Lienhypertexte"/>
            <w:rFonts w:ascii="Calibri" w:hAnsi="Calibri" w:cs="Calibri"/>
            <w:i/>
            <w:color w:val="808080" w:themeColor="background1" w:themeShade="80"/>
            <w:sz w:val="24"/>
            <w:szCs w:val="24"/>
          </w:rPr>
          <w:t>l’arrêté du 31 mars 2017 qui fixe le contenu de la DPI</w:t>
        </w:r>
      </w:hyperlink>
      <w:r w:rsidR="000A1703">
        <w:rPr>
          <w:rStyle w:val="Lienhypertexte"/>
          <w:rFonts w:ascii="Calibri" w:hAnsi="Calibri" w:cs="Calibri"/>
          <w:i/>
          <w:color w:val="808080" w:themeColor="background1" w:themeShade="80"/>
          <w:sz w:val="24"/>
          <w:szCs w:val="24"/>
        </w:rPr>
        <w:t> :</w:t>
      </w:r>
    </w:p>
    <w:p w14:paraId="5CCD71AC" w14:textId="5855F6F2" w:rsidR="00123030" w:rsidRPr="0048323D" w:rsidRDefault="00F50C9E" w:rsidP="00123030">
      <w:pPr>
        <w:spacing w:after="0"/>
        <w:jc w:val="both"/>
        <w:rPr>
          <w:rFonts w:ascii="Calibri" w:hAnsi="Calibri" w:cs="Calibri"/>
          <w:color w:val="808080" w:themeColor="background1" w:themeShade="80"/>
          <w:sz w:val="24"/>
          <w:szCs w:val="24"/>
        </w:rPr>
      </w:pPr>
      <w:hyperlink r:id="rId9" w:history="1">
        <w:r w:rsidR="000A1703">
          <w:rPr>
            <w:rStyle w:val="Lienhypertexte"/>
          </w:rPr>
          <w:t>https://www.legifrance.gouv.fr/affichTexte.do?cidTexte=JORFTEXT000034330604&amp;categorieLien=id</w:t>
        </w:r>
      </w:hyperlink>
    </w:p>
    <w:p w14:paraId="508EAB3A" w14:textId="77777777" w:rsidR="0009628D" w:rsidRPr="0048323D" w:rsidRDefault="0009628D" w:rsidP="00123030">
      <w:pPr>
        <w:spacing w:after="0"/>
        <w:jc w:val="both"/>
        <w:rPr>
          <w:rFonts w:ascii="Calibri" w:hAnsi="Calibri" w:cs="Calibri"/>
          <w:color w:val="808080" w:themeColor="background1" w:themeShade="80"/>
          <w:sz w:val="24"/>
          <w:szCs w:val="24"/>
        </w:rPr>
      </w:pPr>
    </w:p>
    <w:p w14:paraId="0C4B9E73" w14:textId="77777777" w:rsidR="00123030" w:rsidRPr="0048323D" w:rsidRDefault="00123030" w:rsidP="00123030">
      <w:pPr>
        <w:spacing w:after="0"/>
        <w:jc w:val="both"/>
        <w:rPr>
          <w:rFonts w:ascii="Calibri" w:hAnsi="Calibri" w:cs="Calibri"/>
          <w:color w:val="808080" w:themeColor="background1" w:themeShade="80"/>
          <w:sz w:val="24"/>
          <w:szCs w:val="24"/>
        </w:rPr>
      </w:pPr>
    </w:p>
    <w:p w14:paraId="4C0A551A" w14:textId="618FDB5F" w:rsidR="00BF02DB" w:rsidRDefault="00123030" w:rsidP="00511FB0">
      <w:pPr>
        <w:pStyle w:val="Paragraphedeliste"/>
        <w:keepNext/>
        <w:numPr>
          <w:ilvl w:val="0"/>
          <w:numId w:val="1"/>
        </w:numPr>
        <w:spacing w:after="120" w:line="240" w:lineRule="auto"/>
        <w:ind w:left="714" w:hanging="357"/>
        <w:contextualSpacing w:val="0"/>
        <w:rPr>
          <w:b/>
          <w:color w:val="808080" w:themeColor="background1" w:themeShade="80"/>
          <w:u w:val="single"/>
        </w:rPr>
      </w:pPr>
      <w:r w:rsidRPr="00640900">
        <w:rPr>
          <w:b/>
          <w:color w:val="808080" w:themeColor="background1" w:themeShade="80"/>
          <w:u w:val="single"/>
        </w:rPr>
        <w:t xml:space="preserve">Eléments </w:t>
      </w:r>
      <w:r w:rsidRPr="00696B31">
        <w:rPr>
          <w:b/>
          <w:color w:val="808080" w:themeColor="background1" w:themeShade="80"/>
          <w:u w:val="single"/>
        </w:rPr>
        <w:t>bibliographiques</w:t>
      </w:r>
      <w:r w:rsidRPr="00640900">
        <w:rPr>
          <w:b/>
          <w:color w:val="808080" w:themeColor="background1" w:themeShade="80"/>
          <w:u w:val="single"/>
        </w:rPr>
        <w:t xml:space="preserve"> / expériences étrangères</w:t>
      </w:r>
    </w:p>
    <w:p w14:paraId="75AEB6FF" w14:textId="77777777" w:rsidR="007A3C6F" w:rsidRPr="007A3C6F" w:rsidRDefault="007A3C6F" w:rsidP="00511FB0">
      <w:pPr>
        <w:keepNext/>
        <w:widowControl w:val="0"/>
        <w:pBdr>
          <w:top w:val="nil"/>
          <w:left w:val="nil"/>
          <w:bottom w:val="nil"/>
          <w:right w:val="nil"/>
          <w:between w:val="nil"/>
        </w:pBdr>
        <w:shd w:val="clear" w:color="auto" w:fill="EEECE1" w:themeFill="background2"/>
        <w:spacing w:after="0"/>
        <w:jc w:val="both"/>
        <w:rPr>
          <w:i/>
          <w:color w:val="808080" w:themeColor="background1" w:themeShade="80"/>
          <w:sz w:val="24"/>
          <w:szCs w:val="24"/>
        </w:rPr>
      </w:pPr>
      <w:r w:rsidRPr="007A3C6F">
        <w:rPr>
          <w:i/>
          <w:color w:val="808080" w:themeColor="background1" w:themeShade="80"/>
          <w:sz w:val="24"/>
          <w:szCs w:val="24"/>
        </w:rPr>
        <w:t>Non requis pour la lettre d’intention.</w:t>
      </w:r>
    </w:p>
    <w:p w14:paraId="66DFB4B6" w14:textId="3F19BAF8" w:rsidR="00B72C3D" w:rsidRPr="000A1703" w:rsidRDefault="000A1703" w:rsidP="00511FB0">
      <w:pPr>
        <w:keepNext/>
        <w:spacing w:after="120" w:line="240" w:lineRule="auto"/>
        <w:jc w:val="both"/>
        <w:rPr>
          <w:i/>
          <w:color w:val="808080" w:themeColor="background1" w:themeShade="80"/>
        </w:rPr>
      </w:pPr>
      <w:r>
        <w:rPr>
          <w:i/>
          <w:color w:val="808080" w:themeColor="background1" w:themeShade="80"/>
        </w:rPr>
        <w:t xml:space="preserve">Lister les éléments bibliographiques les plus importants qui apportent qui renseignent par exemple, </w:t>
      </w:r>
      <w:r w:rsidR="00FB777E">
        <w:rPr>
          <w:i/>
          <w:color w:val="808080" w:themeColor="background1" w:themeShade="80"/>
        </w:rPr>
        <w:t xml:space="preserve">sur </w:t>
      </w:r>
      <w:r>
        <w:rPr>
          <w:i/>
          <w:color w:val="808080" w:themeColor="background1" w:themeShade="80"/>
        </w:rPr>
        <w:t>des expérience</w:t>
      </w:r>
      <w:r w:rsidR="00FB777E">
        <w:rPr>
          <w:i/>
          <w:color w:val="808080" w:themeColor="background1" w:themeShade="80"/>
        </w:rPr>
        <w:t>s dans d’autres contexte, à l’étranger, des études cliniques qui apportent des preuves sur la validité clinique des produits de santé, au sens large, utilisés dans l’expérimentation, des recommandations de bonne pratique, des rapports institutionnels, des avis de la HAS, …</w:t>
      </w:r>
    </w:p>
    <w:p w14:paraId="2EF60D77" w14:textId="77777777" w:rsidR="00BF02DB" w:rsidRDefault="00BF02DB" w:rsidP="00511FB0">
      <w:pPr>
        <w:pStyle w:val="Paragraphedeliste"/>
        <w:keepNext/>
        <w:numPr>
          <w:ilvl w:val="0"/>
          <w:numId w:val="26"/>
        </w:numPr>
        <w:spacing w:after="120"/>
        <w:rPr>
          <w:b/>
          <w:color w:val="808080" w:themeColor="background1" w:themeShade="80"/>
          <w:u w:val="single"/>
        </w:rPr>
      </w:pPr>
    </w:p>
    <w:p w14:paraId="306F6107" w14:textId="77777777" w:rsidR="00DC12FB" w:rsidRPr="002275FF" w:rsidRDefault="00DC12FB" w:rsidP="00511FB0">
      <w:pPr>
        <w:pStyle w:val="Paragraphedeliste"/>
        <w:keepNext/>
        <w:numPr>
          <w:ilvl w:val="0"/>
          <w:numId w:val="26"/>
        </w:numPr>
        <w:spacing w:after="120"/>
        <w:rPr>
          <w:b/>
          <w:color w:val="808080" w:themeColor="background1" w:themeShade="80"/>
          <w:u w:val="single"/>
        </w:rPr>
      </w:pPr>
    </w:p>
    <w:p w14:paraId="3BEA185E" w14:textId="77777777" w:rsidR="00DC12FB" w:rsidRDefault="00DC12FB">
      <w:pPr>
        <w:rPr>
          <w:b/>
        </w:rPr>
      </w:pPr>
      <w:r>
        <w:rPr>
          <w:b/>
        </w:rPr>
        <w:br w:type="page"/>
      </w:r>
    </w:p>
    <w:p w14:paraId="1EB5AB49" w14:textId="77777777" w:rsidR="00BF02DB" w:rsidRPr="00075042" w:rsidRDefault="00BF02DB" w:rsidP="00075042">
      <w:pPr>
        <w:ind w:left="349"/>
        <w:rPr>
          <w:b/>
        </w:rPr>
      </w:pPr>
      <w:r w:rsidRPr="00075042">
        <w:rPr>
          <w:b/>
        </w:rPr>
        <w:t>Annexe1.  Coordonnées du porteur et des partenaires</w:t>
      </w:r>
    </w:p>
    <w:tbl>
      <w:tblPr>
        <w:tblW w:w="9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384"/>
        <w:gridCol w:w="2410"/>
        <w:gridCol w:w="3260"/>
        <w:gridCol w:w="2381"/>
      </w:tblGrid>
      <w:tr w:rsidR="00BF02DB" w14:paraId="57DFC0C6" w14:textId="77777777" w:rsidTr="00DD0856">
        <w:tc>
          <w:tcPr>
            <w:tcW w:w="1384" w:type="dxa"/>
          </w:tcPr>
          <w:p w14:paraId="3A78E0E4" w14:textId="77777777" w:rsidR="00BF02DB" w:rsidRDefault="00BF02DB" w:rsidP="00A220BC">
            <w:pPr>
              <w:pBdr>
                <w:top w:val="nil"/>
                <w:left w:val="nil"/>
                <w:bottom w:val="nil"/>
                <w:right w:val="nil"/>
                <w:between w:val="nil"/>
              </w:pBdr>
              <w:ind w:firstLine="141"/>
              <w:jc w:val="center"/>
              <w:rPr>
                <w:color w:val="000000"/>
                <w:sz w:val="24"/>
                <w:szCs w:val="24"/>
              </w:rPr>
            </w:pPr>
          </w:p>
        </w:tc>
        <w:tc>
          <w:tcPr>
            <w:tcW w:w="2410" w:type="dxa"/>
          </w:tcPr>
          <w:p w14:paraId="22FE437D" w14:textId="0BA979F0" w:rsidR="00BF02DB" w:rsidRPr="00DD0856" w:rsidRDefault="00BF02DB" w:rsidP="00DD0856">
            <w:pPr>
              <w:ind w:firstLine="141"/>
              <w:jc w:val="center"/>
            </w:pPr>
            <w:r w:rsidRPr="00CE2264">
              <w:t>Entité juridique et/ou statut ; Adresse</w:t>
            </w:r>
          </w:p>
        </w:tc>
        <w:tc>
          <w:tcPr>
            <w:tcW w:w="3260" w:type="dxa"/>
          </w:tcPr>
          <w:p w14:paraId="0F6FC61D" w14:textId="77777777" w:rsidR="00BF02DB" w:rsidRDefault="00BF02DB" w:rsidP="00A220BC">
            <w:pPr>
              <w:ind w:firstLine="141"/>
              <w:jc w:val="center"/>
              <w:rPr>
                <w:sz w:val="24"/>
                <w:szCs w:val="24"/>
              </w:rPr>
            </w:pPr>
            <w:r w:rsidRPr="00CE2264">
              <w:rPr>
                <w:szCs w:val="24"/>
              </w:rPr>
              <w:t>Coordonnées des contacts : nom et prénom, mail, téléphone</w:t>
            </w:r>
          </w:p>
        </w:tc>
        <w:tc>
          <w:tcPr>
            <w:tcW w:w="2381" w:type="dxa"/>
          </w:tcPr>
          <w:p w14:paraId="4E1006C0" w14:textId="77777777" w:rsidR="00BF02DB" w:rsidRDefault="00BF02DB" w:rsidP="00A220BC">
            <w:pPr>
              <w:ind w:firstLine="141"/>
              <w:jc w:val="center"/>
              <w:rPr>
                <w:sz w:val="24"/>
                <w:szCs w:val="24"/>
              </w:rPr>
            </w:pPr>
            <w:r>
              <w:rPr>
                <w:sz w:val="20"/>
              </w:rPr>
              <w:t>Signatures numérisées</w:t>
            </w:r>
          </w:p>
        </w:tc>
      </w:tr>
      <w:tr w:rsidR="00BF02DB" w14:paraId="49DB7CCC" w14:textId="77777777" w:rsidTr="00DD0856">
        <w:trPr>
          <w:trHeight w:val="585"/>
        </w:trPr>
        <w:tc>
          <w:tcPr>
            <w:tcW w:w="1384" w:type="dxa"/>
          </w:tcPr>
          <w:p w14:paraId="3DF361A4" w14:textId="0A240FD7" w:rsidR="00BF02DB" w:rsidRPr="003214F5" w:rsidRDefault="00DD0856" w:rsidP="00FB777E">
            <w:pPr>
              <w:pBdr>
                <w:top w:val="nil"/>
                <w:left w:val="nil"/>
                <w:bottom w:val="nil"/>
                <w:right w:val="nil"/>
                <w:between w:val="nil"/>
              </w:pBdr>
              <w:ind w:firstLine="141"/>
              <w:rPr>
                <w:color w:val="000000"/>
                <w:sz w:val="20"/>
                <w:szCs w:val="20"/>
              </w:rPr>
            </w:pPr>
            <w:r>
              <w:rPr>
                <w:color w:val="000000"/>
                <w:sz w:val="20"/>
                <w:szCs w:val="20"/>
              </w:rPr>
              <w:t>Porteur</w:t>
            </w:r>
          </w:p>
        </w:tc>
        <w:tc>
          <w:tcPr>
            <w:tcW w:w="2410" w:type="dxa"/>
          </w:tcPr>
          <w:p w14:paraId="3CF5B821" w14:textId="77777777" w:rsidR="00BF02DB" w:rsidRPr="00CE2264" w:rsidRDefault="00BF02DB" w:rsidP="00A220BC">
            <w:pPr>
              <w:pBdr>
                <w:top w:val="nil"/>
                <w:left w:val="nil"/>
                <w:bottom w:val="nil"/>
                <w:right w:val="nil"/>
                <w:between w:val="nil"/>
              </w:pBdr>
              <w:ind w:firstLine="141"/>
              <w:jc w:val="center"/>
              <w:rPr>
                <w:sz w:val="20"/>
                <w:szCs w:val="20"/>
              </w:rPr>
            </w:pPr>
          </w:p>
        </w:tc>
        <w:tc>
          <w:tcPr>
            <w:tcW w:w="3260" w:type="dxa"/>
          </w:tcPr>
          <w:p w14:paraId="39A5A4E1" w14:textId="77777777" w:rsidR="00BF02DB" w:rsidRPr="00CE2264" w:rsidRDefault="00BF02DB" w:rsidP="00A220BC">
            <w:pPr>
              <w:pBdr>
                <w:top w:val="nil"/>
                <w:left w:val="nil"/>
                <w:bottom w:val="nil"/>
                <w:right w:val="nil"/>
                <w:between w:val="nil"/>
              </w:pBdr>
              <w:ind w:firstLine="141"/>
              <w:jc w:val="center"/>
              <w:rPr>
                <w:sz w:val="20"/>
                <w:szCs w:val="20"/>
              </w:rPr>
            </w:pPr>
          </w:p>
        </w:tc>
        <w:tc>
          <w:tcPr>
            <w:tcW w:w="2381" w:type="dxa"/>
            <w:shd w:val="clear" w:color="auto" w:fill="auto"/>
          </w:tcPr>
          <w:p w14:paraId="22B30BE1" w14:textId="77777777" w:rsidR="00BF02DB" w:rsidRPr="00CE2264" w:rsidRDefault="00BF02DB" w:rsidP="00A220BC">
            <w:pPr>
              <w:pBdr>
                <w:top w:val="nil"/>
                <w:left w:val="nil"/>
                <w:bottom w:val="nil"/>
                <w:right w:val="nil"/>
                <w:between w:val="nil"/>
              </w:pBdr>
              <w:jc w:val="center"/>
              <w:rPr>
                <w:color w:val="000000"/>
                <w:sz w:val="20"/>
                <w:szCs w:val="20"/>
              </w:rPr>
            </w:pPr>
          </w:p>
        </w:tc>
      </w:tr>
      <w:tr w:rsidR="00BF02DB" w14:paraId="2AF07EB9" w14:textId="77777777" w:rsidTr="00DD0856">
        <w:trPr>
          <w:trHeight w:val="551"/>
        </w:trPr>
        <w:tc>
          <w:tcPr>
            <w:tcW w:w="1384" w:type="dxa"/>
          </w:tcPr>
          <w:p w14:paraId="044F7195" w14:textId="77777777" w:rsidR="00BF02DB" w:rsidRPr="00CE2264" w:rsidRDefault="00BF02DB" w:rsidP="00FB777E">
            <w:pPr>
              <w:pBdr>
                <w:top w:val="nil"/>
                <w:left w:val="nil"/>
                <w:bottom w:val="nil"/>
                <w:right w:val="nil"/>
                <w:between w:val="nil"/>
              </w:pBdr>
              <w:ind w:firstLine="141"/>
              <w:rPr>
                <w:color w:val="000000"/>
                <w:sz w:val="20"/>
                <w:szCs w:val="20"/>
              </w:rPr>
            </w:pPr>
            <w:r>
              <w:rPr>
                <w:color w:val="000000"/>
                <w:sz w:val="20"/>
                <w:szCs w:val="20"/>
              </w:rPr>
              <w:t>Partenaires</w:t>
            </w:r>
          </w:p>
        </w:tc>
        <w:tc>
          <w:tcPr>
            <w:tcW w:w="2410" w:type="dxa"/>
          </w:tcPr>
          <w:p w14:paraId="76C521F0" w14:textId="77777777" w:rsidR="00BF02DB" w:rsidRPr="00CE2264" w:rsidRDefault="00BF02DB" w:rsidP="00A220BC">
            <w:pPr>
              <w:pBdr>
                <w:top w:val="nil"/>
                <w:left w:val="nil"/>
                <w:bottom w:val="nil"/>
                <w:right w:val="nil"/>
                <w:between w:val="nil"/>
              </w:pBdr>
              <w:ind w:firstLine="141"/>
              <w:jc w:val="center"/>
              <w:rPr>
                <w:color w:val="000000"/>
                <w:sz w:val="20"/>
                <w:szCs w:val="20"/>
              </w:rPr>
            </w:pPr>
          </w:p>
        </w:tc>
        <w:tc>
          <w:tcPr>
            <w:tcW w:w="3260" w:type="dxa"/>
          </w:tcPr>
          <w:p w14:paraId="03B3F8F7" w14:textId="77777777" w:rsidR="00BF02DB" w:rsidRPr="00CE2264" w:rsidRDefault="00BF02DB" w:rsidP="00A220BC">
            <w:pPr>
              <w:pBdr>
                <w:top w:val="nil"/>
                <w:left w:val="nil"/>
                <w:bottom w:val="nil"/>
                <w:right w:val="nil"/>
                <w:between w:val="nil"/>
              </w:pBdr>
              <w:ind w:firstLine="141"/>
              <w:jc w:val="center"/>
              <w:rPr>
                <w:sz w:val="20"/>
                <w:szCs w:val="20"/>
              </w:rPr>
            </w:pPr>
          </w:p>
        </w:tc>
        <w:tc>
          <w:tcPr>
            <w:tcW w:w="2381" w:type="dxa"/>
          </w:tcPr>
          <w:p w14:paraId="2A62CA1D" w14:textId="77777777" w:rsidR="00BF02DB" w:rsidRPr="00CE2264" w:rsidRDefault="00BF02DB" w:rsidP="00A220BC">
            <w:pPr>
              <w:pBdr>
                <w:top w:val="nil"/>
                <w:left w:val="nil"/>
                <w:bottom w:val="nil"/>
                <w:right w:val="nil"/>
                <w:between w:val="nil"/>
              </w:pBdr>
              <w:ind w:firstLine="141"/>
              <w:jc w:val="center"/>
              <w:rPr>
                <w:color w:val="000000"/>
                <w:sz w:val="20"/>
                <w:szCs w:val="20"/>
              </w:rPr>
            </w:pPr>
          </w:p>
        </w:tc>
      </w:tr>
      <w:tr w:rsidR="00BF02DB" w14:paraId="48DA49EB" w14:textId="77777777" w:rsidTr="00DD0856">
        <w:tc>
          <w:tcPr>
            <w:tcW w:w="1384" w:type="dxa"/>
          </w:tcPr>
          <w:p w14:paraId="673A3DEC" w14:textId="77777777" w:rsidR="00BF02DB" w:rsidRPr="00CE2264" w:rsidRDefault="00BF02DB" w:rsidP="00A220BC">
            <w:pPr>
              <w:pBdr>
                <w:top w:val="nil"/>
                <w:left w:val="nil"/>
                <w:bottom w:val="nil"/>
                <w:right w:val="nil"/>
                <w:between w:val="nil"/>
              </w:pBdr>
              <w:ind w:firstLine="141"/>
              <w:jc w:val="center"/>
              <w:rPr>
                <w:color w:val="000000"/>
                <w:sz w:val="20"/>
                <w:szCs w:val="20"/>
              </w:rPr>
            </w:pPr>
          </w:p>
        </w:tc>
        <w:tc>
          <w:tcPr>
            <w:tcW w:w="2410" w:type="dxa"/>
          </w:tcPr>
          <w:p w14:paraId="406661D9" w14:textId="77777777" w:rsidR="00BF02DB" w:rsidRPr="00CE2264" w:rsidRDefault="00BF02DB" w:rsidP="00A220BC">
            <w:pPr>
              <w:pBdr>
                <w:top w:val="nil"/>
                <w:left w:val="nil"/>
                <w:bottom w:val="nil"/>
                <w:right w:val="nil"/>
                <w:between w:val="nil"/>
              </w:pBdr>
              <w:ind w:firstLine="141"/>
              <w:jc w:val="center"/>
              <w:rPr>
                <w:color w:val="000000"/>
                <w:sz w:val="20"/>
                <w:szCs w:val="20"/>
              </w:rPr>
            </w:pPr>
          </w:p>
        </w:tc>
        <w:tc>
          <w:tcPr>
            <w:tcW w:w="3260" w:type="dxa"/>
          </w:tcPr>
          <w:p w14:paraId="32C496E0" w14:textId="77777777" w:rsidR="00BF02DB" w:rsidRPr="00CE2264" w:rsidRDefault="00BF02DB" w:rsidP="00A220BC">
            <w:pPr>
              <w:pBdr>
                <w:top w:val="nil"/>
                <w:left w:val="nil"/>
                <w:bottom w:val="nil"/>
                <w:right w:val="nil"/>
                <w:between w:val="nil"/>
              </w:pBdr>
              <w:ind w:firstLine="141"/>
              <w:jc w:val="center"/>
              <w:rPr>
                <w:sz w:val="20"/>
                <w:szCs w:val="20"/>
              </w:rPr>
            </w:pPr>
          </w:p>
        </w:tc>
        <w:tc>
          <w:tcPr>
            <w:tcW w:w="2381" w:type="dxa"/>
          </w:tcPr>
          <w:p w14:paraId="3ADCEF6F" w14:textId="77777777" w:rsidR="00BF02DB" w:rsidRPr="00CE2264" w:rsidRDefault="00BF02DB" w:rsidP="00A220BC">
            <w:pPr>
              <w:pBdr>
                <w:top w:val="nil"/>
                <w:left w:val="nil"/>
                <w:bottom w:val="nil"/>
                <w:right w:val="nil"/>
                <w:between w:val="nil"/>
              </w:pBdr>
              <w:ind w:firstLine="141"/>
              <w:jc w:val="center"/>
              <w:rPr>
                <w:sz w:val="20"/>
                <w:szCs w:val="20"/>
              </w:rPr>
            </w:pPr>
          </w:p>
        </w:tc>
      </w:tr>
      <w:tr w:rsidR="00BF02DB" w14:paraId="3C791533" w14:textId="77777777" w:rsidTr="00DD0856">
        <w:tc>
          <w:tcPr>
            <w:tcW w:w="1384" w:type="dxa"/>
          </w:tcPr>
          <w:p w14:paraId="795298FB" w14:textId="77777777" w:rsidR="00BF02DB" w:rsidRPr="00CE2264" w:rsidRDefault="00BF02DB" w:rsidP="00A220BC">
            <w:pPr>
              <w:pBdr>
                <w:top w:val="nil"/>
                <w:left w:val="nil"/>
                <w:bottom w:val="nil"/>
                <w:right w:val="nil"/>
                <w:between w:val="nil"/>
              </w:pBdr>
              <w:ind w:firstLine="141"/>
              <w:jc w:val="center"/>
              <w:rPr>
                <w:color w:val="000000"/>
                <w:sz w:val="20"/>
                <w:szCs w:val="20"/>
              </w:rPr>
            </w:pPr>
          </w:p>
        </w:tc>
        <w:tc>
          <w:tcPr>
            <w:tcW w:w="2410" w:type="dxa"/>
          </w:tcPr>
          <w:p w14:paraId="70C3C280" w14:textId="77777777" w:rsidR="00BF02DB" w:rsidRPr="00CE2264" w:rsidRDefault="00BF02DB" w:rsidP="00A220BC">
            <w:pPr>
              <w:pBdr>
                <w:top w:val="nil"/>
                <w:left w:val="nil"/>
                <w:bottom w:val="nil"/>
                <w:right w:val="nil"/>
                <w:between w:val="nil"/>
              </w:pBdr>
              <w:spacing w:after="0"/>
              <w:ind w:firstLine="142"/>
              <w:jc w:val="center"/>
              <w:rPr>
                <w:sz w:val="20"/>
                <w:szCs w:val="20"/>
              </w:rPr>
            </w:pPr>
          </w:p>
        </w:tc>
        <w:tc>
          <w:tcPr>
            <w:tcW w:w="3260" w:type="dxa"/>
          </w:tcPr>
          <w:p w14:paraId="2109A94E" w14:textId="77777777" w:rsidR="00BF02DB" w:rsidRPr="00CE2264" w:rsidRDefault="00BF02DB" w:rsidP="00A220BC">
            <w:pPr>
              <w:pBdr>
                <w:top w:val="nil"/>
                <w:left w:val="nil"/>
                <w:bottom w:val="nil"/>
                <w:right w:val="nil"/>
                <w:between w:val="nil"/>
              </w:pBdr>
              <w:ind w:firstLine="141"/>
              <w:jc w:val="center"/>
              <w:rPr>
                <w:sz w:val="20"/>
                <w:szCs w:val="20"/>
              </w:rPr>
            </w:pPr>
          </w:p>
        </w:tc>
        <w:tc>
          <w:tcPr>
            <w:tcW w:w="2381" w:type="dxa"/>
          </w:tcPr>
          <w:p w14:paraId="0AB0D21B" w14:textId="77777777" w:rsidR="00BF02DB" w:rsidRPr="00CE2264" w:rsidRDefault="00BF02DB" w:rsidP="00A220BC">
            <w:pPr>
              <w:pBdr>
                <w:top w:val="nil"/>
                <w:left w:val="nil"/>
                <w:bottom w:val="nil"/>
                <w:right w:val="nil"/>
                <w:between w:val="nil"/>
              </w:pBdr>
              <w:ind w:firstLine="141"/>
              <w:jc w:val="center"/>
              <w:rPr>
                <w:color w:val="000000"/>
                <w:sz w:val="20"/>
                <w:szCs w:val="20"/>
              </w:rPr>
            </w:pPr>
          </w:p>
        </w:tc>
      </w:tr>
      <w:tr w:rsidR="00BF02DB" w14:paraId="0C5CB7B7" w14:textId="77777777" w:rsidTr="00DD0856">
        <w:tc>
          <w:tcPr>
            <w:tcW w:w="1384" w:type="dxa"/>
          </w:tcPr>
          <w:p w14:paraId="0C2F12A2" w14:textId="77777777" w:rsidR="00BF02DB" w:rsidRDefault="00BF02DB" w:rsidP="00A220BC">
            <w:pPr>
              <w:pBdr>
                <w:top w:val="nil"/>
                <w:left w:val="nil"/>
                <w:bottom w:val="nil"/>
                <w:right w:val="nil"/>
                <w:between w:val="nil"/>
              </w:pBdr>
              <w:ind w:firstLine="141"/>
              <w:jc w:val="center"/>
              <w:rPr>
                <w:color w:val="000000"/>
                <w:sz w:val="24"/>
                <w:szCs w:val="24"/>
              </w:rPr>
            </w:pPr>
          </w:p>
        </w:tc>
        <w:tc>
          <w:tcPr>
            <w:tcW w:w="2410" w:type="dxa"/>
          </w:tcPr>
          <w:p w14:paraId="04EA80CF" w14:textId="77777777" w:rsidR="00BF02DB" w:rsidRPr="00CE2264" w:rsidRDefault="00BF02DB" w:rsidP="00A220BC">
            <w:pPr>
              <w:pBdr>
                <w:top w:val="nil"/>
                <w:left w:val="nil"/>
                <w:bottom w:val="nil"/>
                <w:right w:val="nil"/>
                <w:between w:val="nil"/>
              </w:pBdr>
              <w:spacing w:after="0"/>
              <w:ind w:firstLine="142"/>
              <w:jc w:val="center"/>
              <w:rPr>
                <w:rFonts w:ascii="Arial" w:eastAsia="Arial" w:hAnsi="Arial" w:cs="Arial"/>
                <w:sz w:val="20"/>
                <w:szCs w:val="20"/>
                <w:highlight w:val="white"/>
              </w:rPr>
            </w:pPr>
          </w:p>
        </w:tc>
        <w:tc>
          <w:tcPr>
            <w:tcW w:w="3260" w:type="dxa"/>
          </w:tcPr>
          <w:p w14:paraId="335C4244" w14:textId="77777777" w:rsidR="00BF02DB" w:rsidRPr="00CE2264" w:rsidRDefault="00BF02DB" w:rsidP="00A220BC">
            <w:pPr>
              <w:pBdr>
                <w:top w:val="nil"/>
                <w:left w:val="nil"/>
                <w:bottom w:val="nil"/>
                <w:right w:val="nil"/>
                <w:between w:val="nil"/>
              </w:pBdr>
              <w:spacing w:after="0"/>
              <w:ind w:firstLine="142"/>
              <w:jc w:val="center"/>
              <w:rPr>
                <w:rFonts w:ascii="Arial" w:eastAsia="Arial" w:hAnsi="Arial" w:cs="Arial"/>
                <w:sz w:val="20"/>
                <w:szCs w:val="20"/>
                <w:highlight w:val="white"/>
              </w:rPr>
            </w:pPr>
          </w:p>
        </w:tc>
        <w:tc>
          <w:tcPr>
            <w:tcW w:w="2381" w:type="dxa"/>
          </w:tcPr>
          <w:p w14:paraId="756705F6" w14:textId="77777777" w:rsidR="00BF02DB" w:rsidRPr="00CE2264" w:rsidRDefault="00BF02DB" w:rsidP="00A220BC">
            <w:pPr>
              <w:pBdr>
                <w:top w:val="nil"/>
                <w:left w:val="nil"/>
                <w:bottom w:val="nil"/>
                <w:right w:val="nil"/>
                <w:between w:val="nil"/>
              </w:pBdr>
              <w:ind w:firstLine="141"/>
              <w:jc w:val="center"/>
              <w:rPr>
                <w:sz w:val="20"/>
                <w:szCs w:val="20"/>
              </w:rPr>
            </w:pPr>
          </w:p>
        </w:tc>
      </w:tr>
      <w:tr w:rsidR="00BF02DB" w14:paraId="1FF58420" w14:textId="77777777" w:rsidTr="00DD0856">
        <w:tc>
          <w:tcPr>
            <w:tcW w:w="1384" w:type="dxa"/>
          </w:tcPr>
          <w:p w14:paraId="5C009902" w14:textId="77777777" w:rsidR="00BF02DB" w:rsidRDefault="00BF02DB" w:rsidP="00A220BC">
            <w:pPr>
              <w:pBdr>
                <w:top w:val="nil"/>
                <w:left w:val="nil"/>
                <w:bottom w:val="nil"/>
                <w:right w:val="nil"/>
                <w:between w:val="nil"/>
              </w:pBdr>
              <w:ind w:firstLine="141"/>
              <w:jc w:val="center"/>
              <w:rPr>
                <w:color w:val="000000"/>
                <w:sz w:val="24"/>
                <w:szCs w:val="24"/>
              </w:rPr>
            </w:pPr>
          </w:p>
        </w:tc>
        <w:tc>
          <w:tcPr>
            <w:tcW w:w="2410" w:type="dxa"/>
          </w:tcPr>
          <w:p w14:paraId="1DFABE0A" w14:textId="77777777" w:rsidR="00BF02DB" w:rsidRPr="00CE2264" w:rsidRDefault="00BF02DB" w:rsidP="00A220BC">
            <w:pPr>
              <w:pBdr>
                <w:top w:val="nil"/>
                <w:left w:val="nil"/>
                <w:bottom w:val="nil"/>
                <w:right w:val="nil"/>
                <w:between w:val="nil"/>
              </w:pBdr>
              <w:spacing w:after="0"/>
              <w:ind w:firstLine="142"/>
              <w:jc w:val="center"/>
              <w:rPr>
                <w:color w:val="000000"/>
                <w:sz w:val="20"/>
                <w:szCs w:val="20"/>
              </w:rPr>
            </w:pPr>
          </w:p>
        </w:tc>
        <w:tc>
          <w:tcPr>
            <w:tcW w:w="3260" w:type="dxa"/>
          </w:tcPr>
          <w:p w14:paraId="37595715" w14:textId="77777777" w:rsidR="00BF02DB" w:rsidRPr="00CE2264" w:rsidRDefault="00BF02DB" w:rsidP="00A220BC">
            <w:pPr>
              <w:pBdr>
                <w:top w:val="nil"/>
                <w:left w:val="nil"/>
                <w:bottom w:val="nil"/>
                <w:right w:val="nil"/>
                <w:between w:val="nil"/>
              </w:pBdr>
              <w:spacing w:after="0"/>
              <w:ind w:firstLine="142"/>
              <w:jc w:val="center"/>
              <w:rPr>
                <w:sz w:val="20"/>
                <w:szCs w:val="20"/>
              </w:rPr>
            </w:pPr>
          </w:p>
        </w:tc>
        <w:tc>
          <w:tcPr>
            <w:tcW w:w="2381" w:type="dxa"/>
          </w:tcPr>
          <w:p w14:paraId="796E851C" w14:textId="77777777" w:rsidR="00BF02DB" w:rsidRPr="00CE2264" w:rsidRDefault="00BF02DB" w:rsidP="00A220BC">
            <w:pPr>
              <w:pBdr>
                <w:top w:val="nil"/>
                <w:left w:val="nil"/>
                <w:bottom w:val="nil"/>
                <w:right w:val="nil"/>
                <w:between w:val="nil"/>
              </w:pBdr>
              <w:ind w:firstLine="141"/>
              <w:jc w:val="center"/>
              <w:rPr>
                <w:color w:val="000000"/>
                <w:sz w:val="20"/>
                <w:szCs w:val="20"/>
              </w:rPr>
            </w:pPr>
          </w:p>
        </w:tc>
      </w:tr>
      <w:tr w:rsidR="00BF02DB" w14:paraId="46008950" w14:textId="77777777" w:rsidTr="00DD0856">
        <w:tc>
          <w:tcPr>
            <w:tcW w:w="1384" w:type="dxa"/>
          </w:tcPr>
          <w:p w14:paraId="28DA8A55" w14:textId="77777777" w:rsidR="00BF02DB" w:rsidRDefault="00BF02DB" w:rsidP="00A220BC">
            <w:pPr>
              <w:pBdr>
                <w:top w:val="nil"/>
                <w:left w:val="nil"/>
                <w:bottom w:val="nil"/>
                <w:right w:val="nil"/>
                <w:between w:val="nil"/>
              </w:pBdr>
              <w:ind w:firstLine="141"/>
              <w:jc w:val="center"/>
              <w:rPr>
                <w:color w:val="000000"/>
                <w:sz w:val="24"/>
                <w:szCs w:val="24"/>
              </w:rPr>
            </w:pPr>
          </w:p>
        </w:tc>
        <w:tc>
          <w:tcPr>
            <w:tcW w:w="2410" w:type="dxa"/>
          </w:tcPr>
          <w:p w14:paraId="62F99606" w14:textId="77777777" w:rsidR="00BF02DB" w:rsidRPr="00CE2264" w:rsidRDefault="00BF02DB" w:rsidP="00A220BC">
            <w:pPr>
              <w:pBdr>
                <w:top w:val="nil"/>
                <w:left w:val="nil"/>
                <w:bottom w:val="nil"/>
                <w:right w:val="nil"/>
                <w:between w:val="nil"/>
              </w:pBdr>
              <w:spacing w:after="0"/>
              <w:ind w:firstLine="142"/>
              <w:jc w:val="center"/>
              <w:rPr>
                <w:color w:val="000000"/>
                <w:sz w:val="20"/>
                <w:szCs w:val="20"/>
              </w:rPr>
            </w:pPr>
          </w:p>
        </w:tc>
        <w:tc>
          <w:tcPr>
            <w:tcW w:w="3260" w:type="dxa"/>
          </w:tcPr>
          <w:p w14:paraId="1BFD5865" w14:textId="77777777" w:rsidR="00BF02DB" w:rsidRPr="00CE2264" w:rsidRDefault="00BF02DB" w:rsidP="00A220BC">
            <w:pPr>
              <w:pBdr>
                <w:top w:val="nil"/>
                <w:left w:val="nil"/>
                <w:bottom w:val="nil"/>
                <w:right w:val="nil"/>
                <w:between w:val="nil"/>
              </w:pBdr>
              <w:spacing w:after="0"/>
              <w:ind w:firstLine="142"/>
              <w:jc w:val="center"/>
              <w:rPr>
                <w:sz w:val="20"/>
                <w:szCs w:val="20"/>
              </w:rPr>
            </w:pPr>
          </w:p>
        </w:tc>
        <w:tc>
          <w:tcPr>
            <w:tcW w:w="2381" w:type="dxa"/>
          </w:tcPr>
          <w:p w14:paraId="6134E9F7" w14:textId="77777777" w:rsidR="00BF02DB" w:rsidRPr="00CE2264" w:rsidRDefault="00BF02DB" w:rsidP="00A220BC">
            <w:pPr>
              <w:ind w:firstLine="141"/>
              <w:jc w:val="center"/>
              <w:rPr>
                <w:sz w:val="20"/>
                <w:szCs w:val="20"/>
              </w:rPr>
            </w:pPr>
          </w:p>
        </w:tc>
      </w:tr>
      <w:tr w:rsidR="00BF02DB" w14:paraId="50E793BF" w14:textId="77777777" w:rsidTr="00DD0856">
        <w:tc>
          <w:tcPr>
            <w:tcW w:w="1384" w:type="dxa"/>
          </w:tcPr>
          <w:p w14:paraId="1DA0A113" w14:textId="77777777" w:rsidR="00BF02DB" w:rsidRDefault="00BF02DB" w:rsidP="00A220BC">
            <w:pPr>
              <w:pBdr>
                <w:top w:val="nil"/>
                <w:left w:val="nil"/>
                <w:bottom w:val="nil"/>
                <w:right w:val="nil"/>
                <w:between w:val="nil"/>
              </w:pBdr>
              <w:ind w:firstLine="141"/>
              <w:jc w:val="center"/>
              <w:rPr>
                <w:color w:val="000000"/>
                <w:sz w:val="24"/>
                <w:szCs w:val="24"/>
              </w:rPr>
            </w:pPr>
          </w:p>
        </w:tc>
        <w:tc>
          <w:tcPr>
            <w:tcW w:w="2410" w:type="dxa"/>
          </w:tcPr>
          <w:p w14:paraId="365015AB" w14:textId="77777777" w:rsidR="00BF02DB" w:rsidRPr="00CE2264" w:rsidRDefault="00BF02DB" w:rsidP="00A220BC">
            <w:pPr>
              <w:pBdr>
                <w:top w:val="nil"/>
                <w:left w:val="nil"/>
                <w:bottom w:val="nil"/>
                <w:right w:val="nil"/>
                <w:between w:val="nil"/>
              </w:pBdr>
              <w:spacing w:after="0"/>
              <w:ind w:firstLine="142"/>
              <w:jc w:val="center"/>
              <w:rPr>
                <w:sz w:val="20"/>
                <w:szCs w:val="20"/>
              </w:rPr>
            </w:pPr>
          </w:p>
        </w:tc>
        <w:tc>
          <w:tcPr>
            <w:tcW w:w="3260" w:type="dxa"/>
          </w:tcPr>
          <w:p w14:paraId="395C0AB4" w14:textId="77777777" w:rsidR="00BF02DB" w:rsidRPr="00CE2264" w:rsidRDefault="00BF02DB" w:rsidP="00A220BC">
            <w:pPr>
              <w:pBdr>
                <w:top w:val="nil"/>
                <w:left w:val="nil"/>
                <w:bottom w:val="nil"/>
                <w:right w:val="nil"/>
                <w:between w:val="nil"/>
              </w:pBdr>
              <w:spacing w:after="0"/>
              <w:ind w:firstLine="142"/>
              <w:jc w:val="center"/>
              <w:rPr>
                <w:sz w:val="20"/>
                <w:szCs w:val="20"/>
              </w:rPr>
            </w:pPr>
          </w:p>
        </w:tc>
        <w:tc>
          <w:tcPr>
            <w:tcW w:w="2381" w:type="dxa"/>
          </w:tcPr>
          <w:p w14:paraId="1B135D1B" w14:textId="77777777" w:rsidR="00BF02DB" w:rsidRPr="00CE2264" w:rsidRDefault="00BF02DB" w:rsidP="00A220BC">
            <w:pPr>
              <w:ind w:firstLine="141"/>
              <w:jc w:val="center"/>
              <w:rPr>
                <w:sz w:val="20"/>
                <w:szCs w:val="20"/>
              </w:rPr>
            </w:pPr>
          </w:p>
        </w:tc>
      </w:tr>
      <w:tr w:rsidR="00BF02DB" w14:paraId="3B86B946" w14:textId="77777777" w:rsidTr="00DD0856">
        <w:tc>
          <w:tcPr>
            <w:tcW w:w="1384" w:type="dxa"/>
          </w:tcPr>
          <w:p w14:paraId="5F1BF667" w14:textId="77777777" w:rsidR="00BF02DB" w:rsidRDefault="00BF02DB" w:rsidP="00A220BC">
            <w:pPr>
              <w:ind w:firstLine="141"/>
              <w:jc w:val="center"/>
              <w:rPr>
                <w:sz w:val="24"/>
                <w:szCs w:val="24"/>
              </w:rPr>
            </w:pPr>
          </w:p>
        </w:tc>
        <w:tc>
          <w:tcPr>
            <w:tcW w:w="2410" w:type="dxa"/>
          </w:tcPr>
          <w:p w14:paraId="4EC8BC76" w14:textId="77777777" w:rsidR="00BF02DB" w:rsidRPr="00CE2264" w:rsidRDefault="00BF02DB" w:rsidP="00A220BC">
            <w:pPr>
              <w:pBdr>
                <w:top w:val="nil"/>
                <w:left w:val="nil"/>
                <w:bottom w:val="nil"/>
                <w:right w:val="nil"/>
                <w:between w:val="nil"/>
              </w:pBdr>
              <w:spacing w:after="0"/>
              <w:ind w:firstLine="142"/>
              <w:jc w:val="center"/>
              <w:rPr>
                <w:color w:val="000000"/>
                <w:sz w:val="20"/>
                <w:szCs w:val="20"/>
              </w:rPr>
            </w:pPr>
          </w:p>
        </w:tc>
        <w:tc>
          <w:tcPr>
            <w:tcW w:w="3260" w:type="dxa"/>
          </w:tcPr>
          <w:p w14:paraId="05F2DC0E" w14:textId="77777777" w:rsidR="00BF02DB" w:rsidRPr="00CE2264" w:rsidRDefault="00BF02DB" w:rsidP="00A220BC">
            <w:pPr>
              <w:pBdr>
                <w:top w:val="nil"/>
                <w:left w:val="nil"/>
                <w:bottom w:val="nil"/>
                <w:right w:val="nil"/>
                <w:between w:val="nil"/>
              </w:pBdr>
              <w:spacing w:after="0"/>
              <w:ind w:firstLine="142"/>
              <w:jc w:val="center"/>
              <w:rPr>
                <w:color w:val="000000"/>
                <w:sz w:val="20"/>
                <w:szCs w:val="20"/>
              </w:rPr>
            </w:pPr>
          </w:p>
        </w:tc>
        <w:tc>
          <w:tcPr>
            <w:tcW w:w="2381" w:type="dxa"/>
          </w:tcPr>
          <w:p w14:paraId="50F0A8C0" w14:textId="77777777" w:rsidR="00BF02DB" w:rsidRPr="00CE2264" w:rsidRDefault="00BF02DB" w:rsidP="00A220BC">
            <w:pPr>
              <w:ind w:firstLine="141"/>
              <w:jc w:val="center"/>
              <w:rPr>
                <w:sz w:val="20"/>
                <w:szCs w:val="20"/>
              </w:rPr>
            </w:pPr>
          </w:p>
        </w:tc>
      </w:tr>
      <w:tr w:rsidR="00BF02DB" w14:paraId="59FFADCB" w14:textId="77777777" w:rsidTr="00DD0856">
        <w:tc>
          <w:tcPr>
            <w:tcW w:w="1384" w:type="dxa"/>
          </w:tcPr>
          <w:p w14:paraId="3A7E7F02" w14:textId="77777777" w:rsidR="00BF02DB" w:rsidRDefault="00BF02DB" w:rsidP="00A220BC">
            <w:pPr>
              <w:ind w:firstLine="141"/>
              <w:jc w:val="center"/>
              <w:rPr>
                <w:sz w:val="24"/>
                <w:szCs w:val="24"/>
              </w:rPr>
            </w:pPr>
          </w:p>
        </w:tc>
        <w:tc>
          <w:tcPr>
            <w:tcW w:w="2410" w:type="dxa"/>
          </w:tcPr>
          <w:p w14:paraId="21DB3BA2" w14:textId="77777777" w:rsidR="00BF02DB" w:rsidRPr="00CE2264" w:rsidRDefault="00BF02DB" w:rsidP="00A220BC">
            <w:pPr>
              <w:pBdr>
                <w:top w:val="nil"/>
                <w:left w:val="nil"/>
                <w:bottom w:val="nil"/>
                <w:right w:val="nil"/>
                <w:between w:val="nil"/>
              </w:pBdr>
              <w:spacing w:after="0"/>
              <w:ind w:firstLine="142"/>
              <w:jc w:val="center"/>
              <w:rPr>
                <w:color w:val="000000"/>
                <w:sz w:val="20"/>
                <w:szCs w:val="20"/>
              </w:rPr>
            </w:pPr>
          </w:p>
        </w:tc>
        <w:tc>
          <w:tcPr>
            <w:tcW w:w="3260" w:type="dxa"/>
          </w:tcPr>
          <w:p w14:paraId="728B6966" w14:textId="77777777" w:rsidR="00BF02DB" w:rsidRPr="00CE2264" w:rsidRDefault="00BF02DB" w:rsidP="00A220BC">
            <w:pPr>
              <w:pBdr>
                <w:top w:val="nil"/>
                <w:left w:val="nil"/>
                <w:bottom w:val="nil"/>
                <w:right w:val="nil"/>
                <w:between w:val="nil"/>
              </w:pBdr>
              <w:spacing w:after="0"/>
              <w:ind w:firstLine="142"/>
              <w:jc w:val="center"/>
              <w:rPr>
                <w:color w:val="000000"/>
                <w:sz w:val="20"/>
                <w:szCs w:val="20"/>
              </w:rPr>
            </w:pPr>
          </w:p>
        </w:tc>
        <w:tc>
          <w:tcPr>
            <w:tcW w:w="2381" w:type="dxa"/>
          </w:tcPr>
          <w:p w14:paraId="69576D0E" w14:textId="77777777" w:rsidR="00BF02DB" w:rsidRPr="00CE2264" w:rsidRDefault="00BF02DB" w:rsidP="00A220BC">
            <w:pPr>
              <w:pBdr>
                <w:top w:val="nil"/>
                <w:left w:val="nil"/>
                <w:bottom w:val="nil"/>
                <w:right w:val="nil"/>
                <w:between w:val="nil"/>
              </w:pBdr>
              <w:ind w:firstLine="141"/>
              <w:jc w:val="center"/>
              <w:rPr>
                <w:color w:val="000000"/>
                <w:sz w:val="20"/>
                <w:szCs w:val="20"/>
              </w:rPr>
            </w:pPr>
          </w:p>
        </w:tc>
      </w:tr>
      <w:tr w:rsidR="00BF02DB" w14:paraId="7656AD20" w14:textId="77777777" w:rsidTr="00DD0856">
        <w:tc>
          <w:tcPr>
            <w:tcW w:w="1384" w:type="dxa"/>
          </w:tcPr>
          <w:p w14:paraId="40BB1A51" w14:textId="77777777" w:rsidR="00BF02DB" w:rsidRDefault="00BF02DB" w:rsidP="00A220BC">
            <w:pPr>
              <w:ind w:firstLine="141"/>
              <w:jc w:val="center"/>
              <w:rPr>
                <w:sz w:val="24"/>
                <w:szCs w:val="24"/>
              </w:rPr>
            </w:pPr>
          </w:p>
        </w:tc>
        <w:tc>
          <w:tcPr>
            <w:tcW w:w="2410" w:type="dxa"/>
          </w:tcPr>
          <w:p w14:paraId="64ED5989" w14:textId="77777777" w:rsidR="00BF02DB" w:rsidRPr="00CE2264" w:rsidRDefault="00BF02DB" w:rsidP="00A220BC">
            <w:pPr>
              <w:pBdr>
                <w:top w:val="nil"/>
                <w:left w:val="nil"/>
                <w:bottom w:val="nil"/>
                <w:right w:val="nil"/>
                <w:between w:val="nil"/>
              </w:pBdr>
              <w:spacing w:after="0"/>
              <w:ind w:firstLine="142"/>
              <w:jc w:val="center"/>
              <w:rPr>
                <w:color w:val="000000"/>
                <w:sz w:val="20"/>
                <w:szCs w:val="20"/>
              </w:rPr>
            </w:pPr>
          </w:p>
        </w:tc>
        <w:tc>
          <w:tcPr>
            <w:tcW w:w="3260" w:type="dxa"/>
          </w:tcPr>
          <w:p w14:paraId="0090BAE2" w14:textId="77777777" w:rsidR="00BF02DB" w:rsidRPr="00CE2264" w:rsidRDefault="00BF02DB" w:rsidP="00A220BC">
            <w:pPr>
              <w:pBdr>
                <w:top w:val="nil"/>
                <w:left w:val="nil"/>
                <w:bottom w:val="nil"/>
                <w:right w:val="nil"/>
                <w:between w:val="nil"/>
              </w:pBdr>
              <w:spacing w:after="0"/>
              <w:ind w:firstLine="142"/>
              <w:jc w:val="center"/>
              <w:rPr>
                <w:color w:val="000000"/>
                <w:sz w:val="20"/>
                <w:szCs w:val="20"/>
              </w:rPr>
            </w:pPr>
          </w:p>
        </w:tc>
        <w:tc>
          <w:tcPr>
            <w:tcW w:w="2381" w:type="dxa"/>
          </w:tcPr>
          <w:p w14:paraId="4B5E28F9" w14:textId="77777777" w:rsidR="00BF02DB" w:rsidRPr="00CE2264" w:rsidRDefault="00BF02DB" w:rsidP="00A220BC">
            <w:pPr>
              <w:ind w:firstLine="141"/>
              <w:jc w:val="center"/>
              <w:rPr>
                <w:sz w:val="20"/>
                <w:szCs w:val="20"/>
              </w:rPr>
            </w:pPr>
          </w:p>
        </w:tc>
      </w:tr>
      <w:tr w:rsidR="00BF02DB" w14:paraId="79A68E92" w14:textId="77777777" w:rsidTr="00DD0856">
        <w:tc>
          <w:tcPr>
            <w:tcW w:w="1384" w:type="dxa"/>
          </w:tcPr>
          <w:p w14:paraId="763C93AA" w14:textId="77777777" w:rsidR="00BF02DB" w:rsidRDefault="00BF02DB" w:rsidP="00A220BC">
            <w:pPr>
              <w:ind w:firstLine="141"/>
              <w:jc w:val="center"/>
              <w:rPr>
                <w:sz w:val="24"/>
                <w:szCs w:val="24"/>
              </w:rPr>
            </w:pPr>
          </w:p>
        </w:tc>
        <w:tc>
          <w:tcPr>
            <w:tcW w:w="2410" w:type="dxa"/>
          </w:tcPr>
          <w:p w14:paraId="0CF9E875" w14:textId="77777777" w:rsidR="00BF02DB" w:rsidRPr="00CE2264" w:rsidRDefault="00BF02DB" w:rsidP="00A220BC">
            <w:pPr>
              <w:pBdr>
                <w:top w:val="nil"/>
                <w:left w:val="nil"/>
                <w:bottom w:val="nil"/>
                <w:right w:val="nil"/>
                <w:between w:val="nil"/>
              </w:pBdr>
              <w:spacing w:after="0"/>
              <w:ind w:firstLine="142"/>
              <w:jc w:val="center"/>
              <w:rPr>
                <w:color w:val="000000"/>
                <w:sz w:val="20"/>
                <w:szCs w:val="20"/>
              </w:rPr>
            </w:pPr>
          </w:p>
        </w:tc>
        <w:tc>
          <w:tcPr>
            <w:tcW w:w="3260" w:type="dxa"/>
          </w:tcPr>
          <w:p w14:paraId="6A57822E" w14:textId="77777777" w:rsidR="00BF02DB" w:rsidRPr="00CE2264" w:rsidRDefault="00BF02DB" w:rsidP="00A220BC">
            <w:pPr>
              <w:pBdr>
                <w:top w:val="nil"/>
                <w:left w:val="nil"/>
                <w:bottom w:val="nil"/>
                <w:right w:val="nil"/>
                <w:between w:val="nil"/>
              </w:pBdr>
              <w:spacing w:after="0"/>
              <w:ind w:firstLine="142"/>
              <w:jc w:val="center"/>
              <w:rPr>
                <w:color w:val="000000"/>
                <w:sz w:val="20"/>
                <w:szCs w:val="20"/>
              </w:rPr>
            </w:pPr>
          </w:p>
        </w:tc>
        <w:tc>
          <w:tcPr>
            <w:tcW w:w="2381" w:type="dxa"/>
          </w:tcPr>
          <w:p w14:paraId="3A2A08F6" w14:textId="77777777" w:rsidR="00BF02DB" w:rsidRPr="00CE2264" w:rsidRDefault="00BF02DB" w:rsidP="00A220BC">
            <w:pPr>
              <w:ind w:firstLine="141"/>
              <w:jc w:val="center"/>
              <w:rPr>
                <w:sz w:val="20"/>
                <w:szCs w:val="20"/>
              </w:rPr>
            </w:pPr>
          </w:p>
        </w:tc>
      </w:tr>
      <w:tr w:rsidR="00BF02DB" w14:paraId="3BE03FD7" w14:textId="77777777" w:rsidTr="00DD0856">
        <w:tc>
          <w:tcPr>
            <w:tcW w:w="1384" w:type="dxa"/>
          </w:tcPr>
          <w:p w14:paraId="05B862A4" w14:textId="77777777" w:rsidR="00BF02DB" w:rsidRDefault="00BF02DB" w:rsidP="00A220BC">
            <w:pPr>
              <w:ind w:firstLine="141"/>
              <w:jc w:val="center"/>
              <w:rPr>
                <w:sz w:val="24"/>
                <w:szCs w:val="24"/>
              </w:rPr>
            </w:pPr>
          </w:p>
        </w:tc>
        <w:tc>
          <w:tcPr>
            <w:tcW w:w="2410" w:type="dxa"/>
          </w:tcPr>
          <w:p w14:paraId="0DACDAC3" w14:textId="77777777" w:rsidR="00BF02DB" w:rsidRPr="00CE2264" w:rsidRDefault="00BF02DB" w:rsidP="00A220BC">
            <w:pPr>
              <w:pBdr>
                <w:top w:val="nil"/>
                <w:left w:val="nil"/>
                <w:bottom w:val="nil"/>
                <w:right w:val="nil"/>
                <w:between w:val="nil"/>
              </w:pBdr>
              <w:spacing w:after="0"/>
              <w:ind w:firstLine="142"/>
              <w:jc w:val="center"/>
              <w:rPr>
                <w:color w:val="000000"/>
                <w:sz w:val="20"/>
                <w:szCs w:val="20"/>
              </w:rPr>
            </w:pPr>
          </w:p>
        </w:tc>
        <w:tc>
          <w:tcPr>
            <w:tcW w:w="3260" w:type="dxa"/>
          </w:tcPr>
          <w:p w14:paraId="3B51329F" w14:textId="77777777" w:rsidR="00BF02DB" w:rsidRPr="00CE2264" w:rsidRDefault="00BF02DB" w:rsidP="00A220BC">
            <w:pPr>
              <w:pBdr>
                <w:top w:val="nil"/>
                <w:left w:val="nil"/>
                <w:bottom w:val="nil"/>
                <w:right w:val="nil"/>
                <w:between w:val="nil"/>
              </w:pBdr>
              <w:spacing w:after="0"/>
              <w:ind w:firstLine="142"/>
              <w:jc w:val="center"/>
              <w:rPr>
                <w:color w:val="000000"/>
                <w:sz w:val="20"/>
                <w:szCs w:val="20"/>
              </w:rPr>
            </w:pPr>
          </w:p>
        </w:tc>
        <w:tc>
          <w:tcPr>
            <w:tcW w:w="2381" w:type="dxa"/>
          </w:tcPr>
          <w:p w14:paraId="350FD80D" w14:textId="77777777" w:rsidR="00BF02DB" w:rsidRPr="00CE2264" w:rsidRDefault="00BF02DB" w:rsidP="00A220BC">
            <w:pPr>
              <w:ind w:firstLine="141"/>
              <w:jc w:val="center"/>
              <w:rPr>
                <w:sz w:val="20"/>
                <w:szCs w:val="20"/>
              </w:rPr>
            </w:pPr>
          </w:p>
        </w:tc>
      </w:tr>
      <w:tr w:rsidR="00BF02DB" w14:paraId="570AB736" w14:textId="77777777" w:rsidTr="00DD0856">
        <w:tc>
          <w:tcPr>
            <w:tcW w:w="1384" w:type="dxa"/>
          </w:tcPr>
          <w:p w14:paraId="24FE0222" w14:textId="77777777" w:rsidR="00BF02DB" w:rsidRDefault="00BF02DB" w:rsidP="00A220BC">
            <w:pPr>
              <w:ind w:firstLine="141"/>
              <w:jc w:val="center"/>
              <w:rPr>
                <w:sz w:val="24"/>
                <w:szCs w:val="24"/>
              </w:rPr>
            </w:pPr>
          </w:p>
        </w:tc>
        <w:tc>
          <w:tcPr>
            <w:tcW w:w="2410" w:type="dxa"/>
          </w:tcPr>
          <w:p w14:paraId="3FA4A2D3" w14:textId="77777777" w:rsidR="00BF02DB" w:rsidRPr="00CE2264" w:rsidRDefault="00BF02DB" w:rsidP="00A220BC">
            <w:pPr>
              <w:pBdr>
                <w:top w:val="nil"/>
                <w:left w:val="nil"/>
                <w:bottom w:val="nil"/>
                <w:right w:val="nil"/>
                <w:between w:val="nil"/>
              </w:pBdr>
              <w:spacing w:after="0"/>
              <w:ind w:firstLine="142"/>
              <w:jc w:val="center"/>
              <w:rPr>
                <w:color w:val="000000"/>
                <w:sz w:val="20"/>
                <w:szCs w:val="20"/>
              </w:rPr>
            </w:pPr>
          </w:p>
        </w:tc>
        <w:tc>
          <w:tcPr>
            <w:tcW w:w="3260" w:type="dxa"/>
          </w:tcPr>
          <w:p w14:paraId="2A0755A4" w14:textId="77777777" w:rsidR="00BF02DB" w:rsidRPr="00CE2264" w:rsidRDefault="00BF02DB" w:rsidP="00A220BC">
            <w:pPr>
              <w:pBdr>
                <w:top w:val="nil"/>
                <w:left w:val="nil"/>
                <w:bottom w:val="nil"/>
                <w:right w:val="nil"/>
                <w:between w:val="nil"/>
              </w:pBdr>
              <w:spacing w:after="0"/>
              <w:ind w:firstLine="142"/>
              <w:jc w:val="center"/>
              <w:rPr>
                <w:color w:val="000000"/>
                <w:sz w:val="20"/>
                <w:szCs w:val="20"/>
              </w:rPr>
            </w:pPr>
          </w:p>
        </w:tc>
        <w:tc>
          <w:tcPr>
            <w:tcW w:w="2381" w:type="dxa"/>
          </w:tcPr>
          <w:p w14:paraId="766D3803" w14:textId="77777777" w:rsidR="00BF02DB" w:rsidRPr="00CE2264" w:rsidRDefault="00BF02DB" w:rsidP="00A220BC">
            <w:pPr>
              <w:ind w:firstLine="141"/>
              <w:jc w:val="center"/>
              <w:rPr>
                <w:sz w:val="20"/>
                <w:szCs w:val="20"/>
              </w:rPr>
            </w:pPr>
          </w:p>
        </w:tc>
      </w:tr>
      <w:tr w:rsidR="00BF02DB" w14:paraId="533209E1" w14:textId="77777777" w:rsidTr="00DD0856">
        <w:tc>
          <w:tcPr>
            <w:tcW w:w="1384" w:type="dxa"/>
          </w:tcPr>
          <w:p w14:paraId="512370A7" w14:textId="77777777" w:rsidR="00BF02DB" w:rsidRDefault="00BF02DB" w:rsidP="00A220BC">
            <w:pPr>
              <w:ind w:firstLine="141"/>
              <w:jc w:val="center"/>
              <w:rPr>
                <w:sz w:val="24"/>
                <w:szCs w:val="24"/>
              </w:rPr>
            </w:pPr>
          </w:p>
        </w:tc>
        <w:tc>
          <w:tcPr>
            <w:tcW w:w="2410" w:type="dxa"/>
          </w:tcPr>
          <w:p w14:paraId="57A58EEF" w14:textId="77777777" w:rsidR="00BF02DB" w:rsidRPr="00CE2264" w:rsidRDefault="00BF02DB" w:rsidP="00A220BC">
            <w:pPr>
              <w:pBdr>
                <w:top w:val="nil"/>
                <w:left w:val="nil"/>
                <w:bottom w:val="nil"/>
                <w:right w:val="nil"/>
                <w:between w:val="nil"/>
              </w:pBdr>
              <w:spacing w:after="0"/>
              <w:ind w:firstLine="142"/>
              <w:jc w:val="center"/>
              <w:rPr>
                <w:sz w:val="20"/>
                <w:szCs w:val="20"/>
              </w:rPr>
            </w:pPr>
          </w:p>
        </w:tc>
        <w:tc>
          <w:tcPr>
            <w:tcW w:w="3260" w:type="dxa"/>
          </w:tcPr>
          <w:p w14:paraId="05693F9E" w14:textId="77777777" w:rsidR="00BF02DB" w:rsidRPr="00CE2264" w:rsidRDefault="00BF02DB" w:rsidP="00A220BC">
            <w:pPr>
              <w:pBdr>
                <w:top w:val="nil"/>
                <w:left w:val="nil"/>
                <w:bottom w:val="nil"/>
                <w:right w:val="nil"/>
                <w:between w:val="nil"/>
              </w:pBdr>
              <w:spacing w:after="0"/>
              <w:ind w:firstLine="142"/>
              <w:jc w:val="center"/>
              <w:rPr>
                <w:color w:val="000000"/>
                <w:sz w:val="20"/>
                <w:szCs w:val="20"/>
              </w:rPr>
            </w:pPr>
          </w:p>
        </w:tc>
        <w:tc>
          <w:tcPr>
            <w:tcW w:w="2381" w:type="dxa"/>
          </w:tcPr>
          <w:p w14:paraId="31BA4D3E" w14:textId="77777777" w:rsidR="00BF02DB" w:rsidRPr="00CE2264" w:rsidRDefault="00BF02DB" w:rsidP="00A220BC">
            <w:pPr>
              <w:ind w:firstLine="141"/>
              <w:jc w:val="center"/>
              <w:rPr>
                <w:sz w:val="20"/>
                <w:szCs w:val="20"/>
              </w:rPr>
            </w:pPr>
          </w:p>
        </w:tc>
      </w:tr>
      <w:tr w:rsidR="00BF02DB" w14:paraId="3AAB7C6E" w14:textId="77777777" w:rsidTr="00DD0856">
        <w:tc>
          <w:tcPr>
            <w:tcW w:w="1384" w:type="dxa"/>
          </w:tcPr>
          <w:p w14:paraId="41B1EC15" w14:textId="77777777" w:rsidR="00BF02DB" w:rsidRDefault="00BF02DB" w:rsidP="00A220BC">
            <w:pPr>
              <w:ind w:firstLine="141"/>
              <w:jc w:val="center"/>
              <w:rPr>
                <w:sz w:val="24"/>
                <w:szCs w:val="24"/>
              </w:rPr>
            </w:pPr>
          </w:p>
        </w:tc>
        <w:tc>
          <w:tcPr>
            <w:tcW w:w="2410" w:type="dxa"/>
          </w:tcPr>
          <w:p w14:paraId="61BAB852" w14:textId="77777777" w:rsidR="00BF02DB" w:rsidRPr="00CE2264" w:rsidRDefault="00BF02DB" w:rsidP="00A220BC">
            <w:pPr>
              <w:pBdr>
                <w:top w:val="nil"/>
                <w:left w:val="nil"/>
                <w:bottom w:val="nil"/>
                <w:right w:val="nil"/>
                <w:between w:val="nil"/>
              </w:pBdr>
              <w:spacing w:after="0"/>
              <w:ind w:firstLine="142"/>
              <w:jc w:val="center"/>
              <w:rPr>
                <w:color w:val="000000"/>
                <w:sz w:val="20"/>
                <w:szCs w:val="20"/>
              </w:rPr>
            </w:pPr>
          </w:p>
        </w:tc>
        <w:tc>
          <w:tcPr>
            <w:tcW w:w="3260" w:type="dxa"/>
          </w:tcPr>
          <w:p w14:paraId="533E01B2" w14:textId="77777777" w:rsidR="00BF02DB" w:rsidRPr="00CE2264" w:rsidRDefault="00BF02DB" w:rsidP="00A220BC">
            <w:pPr>
              <w:pBdr>
                <w:top w:val="nil"/>
                <w:left w:val="nil"/>
                <w:bottom w:val="nil"/>
                <w:right w:val="nil"/>
                <w:between w:val="nil"/>
              </w:pBdr>
              <w:spacing w:after="0"/>
              <w:ind w:firstLine="142"/>
              <w:jc w:val="center"/>
              <w:rPr>
                <w:color w:val="000000"/>
                <w:sz w:val="20"/>
                <w:szCs w:val="20"/>
              </w:rPr>
            </w:pPr>
          </w:p>
        </w:tc>
        <w:tc>
          <w:tcPr>
            <w:tcW w:w="2381" w:type="dxa"/>
          </w:tcPr>
          <w:p w14:paraId="0CD3F6B0" w14:textId="77777777" w:rsidR="00BF02DB" w:rsidRPr="00CE2264" w:rsidRDefault="00BF02DB" w:rsidP="00A220BC">
            <w:pPr>
              <w:ind w:firstLine="141"/>
              <w:jc w:val="center"/>
              <w:rPr>
                <w:sz w:val="20"/>
                <w:szCs w:val="20"/>
              </w:rPr>
            </w:pPr>
          </w:p>
        </w:tc>
      </w:tr>
    </w:tbl>
    <w:p w14:paraId="5FD14E2B" w14:textId="77777777" w:rsidR="00BF02DB" w:rsidRDefault="00BF02DB" w:rsidP="00BF02DB">
      <w:pPr>
        <w:ind w:left="349"/>
        <w:rPr>
          <w:b/>
        </w:rPr>
      </w:pPr>
    </w:p>
    <w:p w14:paraId="7BB0A906" w14:textId="77777777" w:rsidR="00BF02DB" w:rsidRDefault="00BF02DB">
      <w:pPr>
        <w:rPr>
          <w:b/>
        </w:rPr>
      </w:pPr>
      <w:r>
        <w:rPr>
          <w:b/>
        </w:rPr>
        <w:br w:type="page"/>
      </w:r>
    </w:p>
    <w:p w14:paraId="4351507A" w14:textId="77777777" w:rsidR="00EF1659" w:rsidRPr="00C619BD" w:rsidRDefault="00C619BD" w:rsidP="00BF02DB">
      <w:pPr>
        <w:spacing w:after="0" w:line="240" w:lineRule="auto"/>
        <w:ind w:firstLine="141"/>
        <w:jc w:val="both"/>
        <w:rPr>
          <w:b/>
          <w:sz w:val="24"/>
          <w:szCs w:val="24"/>
        </w:rPr>
      </w:pPr>
      <w:r w:rsidRPr="00C619BD">
        <w:rPr>
          <w:b/>
          <w:sz w:val="24"/>
          <w:szCs w:val="24"/>
        </w:rPr>
        <w:t>Annexe 2</w:t>
      </w:r>
      <w:r w:rsidR="00BF02DB" w:rsidRPr="00C619BD">
        <w:rPr>
          <w:b/>
          <w:sz w:val="24"/>
          <w:szCs w:val="24"/>
        </w:rPr>
        <w:t xml:space="preserve">. </w:t>
      </w:r>
      <w:r w:rsidR="00640900" w:rsidRPr="00C619BD">
        <w:rPr>
          <w:b/>
          <w:sz w:val="24"/>
          <w:szCs w:val="24"/>
        </w:rPr>
        <w:t>Catégories d’expérimentations</w:t>
      </w:r>
    </w:p>
    <w:p w14:paraId="2189378E" w14:textId="77777777" w:rsidR="00640900" w:rsidRDefault="00640900" w:rsidP="00640900">
      <w:pPr>
        <w:spacing w:after="0"/>
        <w:jc w:val="both"/>
        <w:rPr>
          <w:rFonts w:ascii="Calibri" w:hAnsi="Calibri" w:cs="Calibri"/>
          <w:i/>
          <w:iCs/>
          <w:sz w:val="20"/>
          <w:szCs w:val="20"/>
        </w:rPr>
      </w:pPr>
      <w:r w:rsidRPr="00640900">
        <w:rPr>
          <w:rFonts w:ascii="Calibri" w:hAnsi="Calibri" w:cs="Calibri"/>
          <w:i/>
          <w:iCs/>
          <w:sz w:val="20"/>
          <w:szCs w:val="20"/>
        </w:rPr>
        <w:t>A quelle(s) catégorie(s) d’expérimentations répond le projet ? Il est possible de combiner les catégories.</w:t>
      </w:r>
    </w:p>
    <w:p w14:paraId="28251742" w14:textId="77777777" w:rsidR="00640900" w:rsidRPr="00640900" w:rsidRDefault="00640900" w:rsidP="00640900">
      <w:pPr>
        <w:spacing w:after="0"/>
        <w:jc w:val="both"/>
        <w:rPr>
          <w:rFonts w:ascii="Calibri" w:hAnsi="Calibri" w:cs="Calibri"/>
          <w:i/>
          <w:iCs/>
          <w:sz w:val="20"/>
          <w:szCs w:val="20"/>
        </w:rPr>
      </w:pPr>
    </w:p>
    <w:tbl>
      <w:tblPr>
        <w:tblStyle w:val="Grilledutableau"/>
        <w:tblW w:w="10031" w:type="dxa"/>
        <w:tblLook w:val="04A0" w:firstRow="1" w:lastRow="0" w:firstColumn="1" w:lastColumn="0" w:noHBand="0" w:noVBand="1"/>
      </w:tblPr>
      <w:tblGrid>
        <w:gridCol w:w="6586"/>
        <w:gridCol w:w="908"/>
        <w:gridCol w:w="2537"/>
      </w:tblGrid>
      <w:tr w:rsidR="00084BB4" w14:paraId="436153BD" w14:textId="6A6B29F1" w:rsidTr="00876A37">
        <w:tc>
          <w:tcPr>
            <w:tcW w:w="6629" w:type="dxa"/>
          </w:tcPr>
          <w:p w14:paraId="31F9FC32" w14:textId="77777777" w:rsidR="00084BB4" w:rsidRDefault="00084BB4" w:rsidP="00A220BC">
            <w:pPr>
              <w:rPr>
                <w:rFonts w:ascii="Calibri" w:hAnsi="Calibri" w:cs="Calibri"/>
                <w:b/>
                <w:color w:val="000000" w:themeColor="text1"/>
                <w:sz w:val="24"/>
                <w:szCs w:val="24"/>
              </w:rPr>
            </w:pPr>
            <w:r>
              <w:rPr>
                <w:rFonts w:ascii="Calibri" w:hAnsi="Calibri" w:cs="Calibri"/>
                <w:b/>
                <w:color w:val="000000" w:themeColor="text1"/>
                <w:sz w:val="24"/>
                <w:szCs w:val="24"/>
              </w:rPr>
              <w:t>Modalités de financement innovant (</w:t>
            </w:r>
            <w:hyperlink r:id="rId10" w:history="1">
              <w:r w:rsidRPr="001534FC">
                <w:rPr>
                  <w:rStyle w:val="Lienhypertexte"/>
                  <w:rFonts w:ascii="Calibri" w:hAnsi="Calibri" w:cs="Calibri"/>
                  <w:b/>
                  <w:sz w:val="24"/>
                  <w:szCs w:val="24"/>
                </w:rPr>
                <w:t>Art. R. 162-50-1 –I-1°</w:t>
              </w:r>
            </w:hyperlink>
            <w:r>
              <w:rPr>
                <w:rFonts w:ascii="Calibri" w:hAnsi="Calibri" w:cs="Calibri"/>
                <w:b/>
                <w:color w:val="000000" w:themeColor="text1"/>
                <w:sz w:val="24"/>
                <w:szCs w:val="24"/>
              </w:rPr>
              <w:t>)</w:t>
            </w:r>
          </w:p>
        </w:tc>
        <w:tc>
          <w:tcPr>
            <w:tcW w:w="850" w:type="dxa"/>
          </w:tcPr>
          <w:p w14:paraId="5E4CCD00" w14:textId="77777777" w:rsidR="00084BB4" w:rsidRDefault="00084BB4" w:rsidP="00A220BC">
            <w:pPr>
              <w:jc w:val="center"/>
              <w:rPr>
                <w:rFonts w:ascii="Calibri" w:hAnsi="Calibri" w:cs="Calibri"/>
                <w:b/>
                <w:color w:val="000000" w:themeColor="text1"/>
                <w:sz w:val="24"/>
                <w:szCs w:val="24"/>
              </w:rPr>
            </w:pPr>
            <w:r>
              <w:rPr>
                <w:rFonts w:ascii="Calibri" w:hAnsi="Calibri" w:cs="Calibri"/>
                <w:b/>
                <w:color w:val="000000" w:themeColor="text1"/>
                <w:sz w:val="24"/>
                <w:szCs w:val="24"/>
              </w:rPr>
              <w:t>Cocher</w:t>
            </w:r>
          </w:p>
        </w:tc>
        <w:tc>
          <w:tcPr>
            <w:tcW w:w="2552" w:type="dxa"/>
          </w:tcPr>
          <w:p w14:paraId="2C34ECBA" w14:textId="6A55BA70" w:rsidR="00084BB4" w:rsidRDefault="00084BB4" w:rsidP="00A220BC">
            <w:pPr>
              <w:jc w:val="center"/>
              <w:rPr>
                <w:rFonts w:ascii="Calibri" w:hAnsi="Calibri" w:cs="Calibri"/>
                <w:b/>
                <w:color w:val="000000" w:themeColor="text1"/>
                <w:sz w:val="24"/>
                <w:szCs w:val="24"/>
              </w:rPr>
            </w:pPr>
            <w:r>
              <w:rPr>
                <w:rFonts w:ascii="Calibri" w:hAnsi="Calibri" w:cs="Calibri"/>
                <w:b/>
                <w:color w:val="000000" w:themeColor="text1"/>
                <w:sz w:val="24"/>
                <w:szCs w:val="24"/>
              </w:rPr>
              <w:t>Si oui, préciser</w:t>
            </w:r>
          </w:p>
        </w:tc>
      </w:tr>
      <w:tr w:rsidR="00084BB4" w14:paraId="3294943C" w14:textId="056A5DD0" w:rsidTr="00876A37">
        <w:tc>
          <w:tcPr>
            <w:tcW w:w="6629" w:type="dxa"/>
          </w:tcPr>
          <w:p w14:paraId="07D6523B" w14:textId="77777777" w:rsidR="00084BB4" w:rsidRDefault="00084BB4" w:rsidP="00A220BC">
            <w:pPr>
              <w:rPr>
                <w:rFonts w:ascii="Calibri" w:hAnsi="Calibri" w:cs="Calibri"/>
                <w:color w:val="000000" w:themeColor="text1"/>
                <w:sz w:val="24"/>
                <w:szCs w:val="24"/>
              </w:rPr>
            </w:pPr>
            <w:r>
              <w:rPr>
                <w:rFonts w:ascii="Calibri" w:hAnsi="Calibri" w:cs="Calibri"/>
                <w:color w:val="000000" w:themeColor="text1"/>
                <w:sz w:val="24"/>
                <w:szCs w:val="24"/>
              </w:rPr>
              <w:t>a) Financement forfaitaire total ou partiel pour des activités financées à l’acte ou à l’activité</w:t>
            </w:r>
          </w:p>
        </w:tc>
        <w:tc>
          <w:tcPr>
            <w:tcW w:w="850" w:type="dxa"/>
          </w:tcPr>
          <w:p w14:paraId="441D495F" w14:textId="77777777" w:rsidR="00084BB4" w:rsidRDefault="00084BB4" w:rsidP="00A220BC">
            <w:pPr>
              <w:rPr>
                <w:rFonts w:ascii="Calibri" w:hAnsi="Calibri" w:cs="Calibri"/>
                <w:b/>
                <w:color w:val="000000" w:themeColor="text1"/>
                <w:sz w:val="24"/>
                <w:szCs w:val="24"/>
              </w:rPr>
            </w:pPr>
          </w:p>
        </w:tc>
        <w:tc>
          <w:tcPr>
            <w:tcW w:w="2552" w:type="dxa"/>
          </w:tcPr>
          <w:p w14:paraId="5C9D978D" w14:textId="77777777" w:rsidR="00084BB4" w:rsidRDefault="00084BB4" w:rsidP="00A220BC">
            <w:pPr>
              <w:rPr>
                <w:rFonts w:ascii="Calibri" w:hAnsi="Calibri" w:cs="Calibri"/>
                <w:b/>
                <w:color w:val="000000" w:themeColor="text1"/>
                <w:sz w:val="24"/>
                <w:szCs w:val="24"/>
              </w:rPr>
            </w:pPr>
          </w:p>
        </w:tc>
      </w:tr>
      <w:tr w:rsidR="00084BB4" w14:paraId="764ED118" w14:textId="24CBF5C2" w:rsidTr="00876A37">
        <w:tc>
          <w:tcPr>
            <w:tcW w:w="6629" w:type="dxa"/>
          </w:tcPr>
          <w:p w14:paraId="090789A8" w14:textId="77777777" w:rsidR="00084BB4" w:rsidRDefault="00084BB4" w:rsidP="00A220BC">
            <w:pPr>
              <w:rPr>
                <w:rFonts w:ascii="Calibri" w:hAnsi="Calibri" w:cs="Calibri"/>
                <w:color w:val="000000" w:themeColor="text1"/>
                <w:sz w:val="24"/>
                <w:szCs w:val="24"/>
              </w:rPr>
            </w:pPr>
            <w:r>
              <w:rPr>
                <w:rFonts w:ascii="Calibri" w:hAnsi="Calibri" w:cs="Calibri"/>
                <w:color w:val="000000" w:themeColor="text1"/>
                <w:sz w:val="24"/>
                <w:szCs w:val="24"/>
              </w:rPr>
              <w:t>b) Financement par épisodes, séquences ou parcours de soins</w:t>
            </w:r>
          </w:p>
        </w:tc>
        <w:tc>
          <w:tcPr>
            <w:tcW w:w="850" w:type="dxa"/>
          </w:tcPr>
          <w:p w14:paraId="0138ACEE" w14:textId="77777777" w:rsidR="00084BB4" w:rsidRDefault="00084BB4" w:rsidP="00A220BC">
            <w:pPr>
              <w:rPr>
                <w:rFonts w:ascii="Calibri" w:hAnsi="Calibri" w:cs="Calibri"/>
                <w:b/>
                <w:color w:val="000000" w:themeColor="text1"/>
                <w:sz w:val="24"/>
                <w:szCs w:val="24"/>
              </w:rPr>
            </w:pPr>
          </w:p>
        </w:tc>
        <w:tc>
          <w:tcPr>
            <w:tcW w:w="2552" w:type="dxa"/>
          </w:tcPr>
          <w:p w14:paraId="3F9FDEC8" w14:textId="77777777" w:rsidR="00084BB4" w:rsidRDefault="00084BB4" w:rsidP="00A220BC">
            <w:pPr>
              <w:rPr>
                <w:rFonts w:ascii="Calibri" w:hAnsi="Calibri" w:cs="Calibri"/>
                <w:b/>
                <w:color w:val="000000" w:themeColor="text1"/>
                <w:sz w:val="24"/>
                <w:szCs w:val="24"/>
              </w:rPr>
            </w:pPr>
          </w:p>
        </w:tc>
      </w:tr>
      <w:tr w:rsidR="00084BB4" w14:paraId="1D58B173" w14:textId="7332672F" w:rsidTr="00876A37">
        <w:tc>
          <w:tcPr>
            <w:tcW w:w="6629" w:type="dxa"/>
          </w:tcPr>
          <w:p w14:paraId="48B86D1F" w14:textId="77777777" w:rsidR="00084BB4" w:rsidRDefault="00084BB4" w:rsidP="00A220BC">
            <w:pPr>
              <w:jc w:val="both"/>
              <w:rPr>
                <w:rFonts w:ascii="Calibri" w:hAnsi="Calibri" w:cs="Calibri"/>
                <w:color w:val="000000" w:themeColor="text1"/>
                <w:sz w:val="24"/>
                <w:szCs w:val="24"/>
              </w:rPr>
            </w:pPr>
            <w:r>
              <w:rPr>
                <w:rFonts w:ascii="Calibri" w:hAnsi="Calibri" w:cs="Calibri"/>
                <w:color w:val="000000" w:themeColor="text1"/>
                <w:sz w:val="24"/>
                <w:szCs w:val="24"/>
              </w:rPr>
              <w:t>c) Financement modulé par la qualité, la sécurité ou l’efficience des soins, mesurées à l’échelle individuelle ou populationnelle par des indicateurs issus des bases de données médico-administratives, de données cliniques ou de données rapportées par les patients ou les participants aux projet d’expérimentation d’expérimentations</w:t>
            </w:r>
          </w:p>
        </w:tc>
        <w:tc>
          <w:tcPr>
            <w:tcW w:w="850" w:type="dxa"/>
          </w:tcPr>
          <w:p w14:paraId="663F16C0" w14:textId="77777777" w:rsidR="00084BB4" w:rsidRDefault="00084BB4" w:rsidP="00A220BC">
            <w:pPr>
              <w:rPr>
                <w:rFonts w:ascii="Calibri" w:hAnsi="Calibri" w:cs="Calibri"/>
                <w:b/>
                <w:color w:val="000000" w:themeColor="text1"/>
                <w:sz w:val="24"/>
                <w:szCs w:val="24"/>
              </w:rPr>
            </w:pPr>
          </w:p>
        </w:tc>
        <w:tc>
          <w:tcPr>
            <w:tcW w:w="2552" w:type="dxa"/>
          </w:tcPr>
          <w:p w14:paraId="6FAD6FAE" w14:textId="77777777" w:rsidR="00084BB4" w:rsidRDefault="00084BB4" w:rsidP="00A220BC">
            <w:pPr>
              <w:rPr>
                <w:rFonts w:ascii="Calibri" w:hAnsi="Calibri" w:cs="Calibri"/>
                <w:b/>
                <w:color w:val="000000" w:themeColor="text1"/>
                <w:sz w:val="24"/>
                <w:szCs w:val="24"/>
              </w:rPr>
            </w:pPr>
          </w:p>
        </w:tc>
      </w:tr>
      <w:tr w:rsidR="00084BB4" w14:paraId="057A4D70" w14:textId="6BA25EEB" w:rsidTr="00876A37">
        <w:tc>
          <w:tcPr>
            <w:tcW w:w="6629" w:type="dxa"/>
          </w:tcPr>
          <w:p w14:paraId="6E9C3941" w14:textId="77777777" w:rsidR="00084BB4" w:rsidRDefault="00084BB4" w:rsidP="00A220BC">
            <w:pPr>
              <w:jc w:val="both"/>
              <w:rPr>
                <w:rFonts w:ascii="Calibri" w:hAnsi="Calibri" w:cs="Calibri"/>
                <w:color w:val="000000" w:themeColor="text1"/>
                <w:sz w:val="24"/>
                <w:szCs w:val="24"/>
              </w:rPr>
            </w:pPr>
            <w:r>
              <w:rPr>
                <w:rFonts w:ascii="Calibri" w:hAnsi="Calibri" w:cs="Calibri"/>
                <w:color w:val="000000" w:themeColor="text1"/>
                <w:sz w:val="24"/>
                <w:szCs w:val="24"/>
              </w:rPr>
              <w:t>d) Financement collectif et rémunération de l’exercice coordonné</w:t>
            </w:r>
          </w:p>
        </w:tc>
        <w:tc>
          <w:tcPr>
            <w:tcW w:w="850" w:type="dxa"/>
          </w:tcPr>
          <w:p w14:paraId="7A4D6074" w14:textId="77777777" w:rsidR="00084BB4" w:rsidRDefault="00084BB4" w:rsidP="00A220BC">
            <w:pPr>
              <w:rPr>
                <w:rFonts w:ascii="Calibri" w:hAnsi="Calibri" w:cs="Calibri"/>
                <w:b/>
                <w:color w:val="000000" w:themeColor="text1"/>
                <w:sz w:val="24"/>
                <w:szCs w:val="24"/>
              </w:rPr>
            </w:pPr>
          </w:p>
        </w:tc>
        <w:tc>
          <w:tcPr>
            <w:tcW w:w="2552" w:type="dxa"/>
          </w:tcPr>
          <w:p w14:paraId="4F204F30" w14:textId="77777777" w:rsidR="00084BB4" w:rsidRDefault="00084BB4" w:rsidP="00A220BC">
            <w:pPr>
              <w:rPr>
                <w:rFonts w:ascii="Calibri" w:hAnsi="Calibri" w:cs="Calibri"/>
                <w:b/>
                <w:color w:val="000000" w:themeColor="text1"/>
                <w:sz w:val="24"/>
                <w:szCs w:val="24"/>
              </w:rPr>
            </w:pPr>
          </w:p>
        </w:tc>
      </w:tr>
    </w:tbl>
    <w:p w14:paraId="3FF96893" w14:textId="77777777" w:rsidR="00640900" w:rsidRPr="008D70A6" w:rsidRDefault="00640900" w:rsidP="00640900">
      <w:pPr>
        <w:spacing w:after="0"/>
        <w:jc w:val="both"/>
        <w:rPr>
          <w:rFonts w:ascii="Calibri" w:hAnsi="Calibri" w:cs="Calibri"/>
          <w:i/>
          <w:sz w:val="24"/>
          <w:szCs w:val="24"/>
        </w:rPr>
      </w:pPr>
    </w:p>
    <w:tbl>
      <w:tblPr>
        <w:tblStyle w:val="Grilledutableau"/>
        <w:tblW w:w="10031" w:type="dxa"/>
        <w:tblLook w:val="04A0" w:firstRow="1" w:lastRow="0" w:firstColumn="1" w:lastColumn="0" w:noHBand="0" w:noVBand="1"/>
      </w:tblPr>
      <w:tblGrid>
        <w:gridCol w:w="6586"/>
        <w:gridCol w:w="908"/>
        <w:gridCol w:w="2537"/>
      </w:tblGrid>
      <w:tr w:rsidR="00084BB4" w14:paraId="591EB35B" w14:textId="5E0D5A4A" w:rsidTr="00876A37">
        <w:tc>
          <w:tcPr>
            <w:tcW w:w="6629" w:type="dxa"/>
          </w:tcPr>
          <w:p w14:paraId="5E2DB3A8" w14:textId="77777777" w:rsidR="00084BB4" w:rsidRDefault="00084BB4" w:rsidP="00A220BC">
            <w:pPr>
              <w:rPr>
                <w:rFonts w:ascii="Calibri" w:hAnsi="Calibri" w:cs="Calibri"/>
                <w:b/>
                <w:color w:val="000000" w:themeColor="text1"/>
                <w:sz w:val="24"/>
                <w:szCs w:val="24"/>
              </w:rPr>
            </w:pPr>
            <w:r>
              <w:rPr>
                <w:rFonts w:ascii="Calibri" w:hAnsi="Calibri" w:cs="Calibri"/>
                <w:b/>
                <w:color w:val="000000" w:themeColor="text1"/>
                <w:sz w:val="24"/>
                <w:szCs w:val="24"/>
              </w:rPr>
              <w:t>Modalités d’organisation innovante (</w:t>
            </w:r>
            <w:hyperlink r:id="rId11" w:history="1">
              <w:r w:rsidRPr="001534FC">
                <w:rPr>
                  <w:rStyle w:val="Lienhypertexte"/>
                  <w:rFonts w:ascii="Calibri" w:hAnsi="Calibri" w:cs="Calibri"/>
                  <w:b/>
                  <w:sz w:val="24"/>
                  <w:szCs w:val="24"/>
                </w:rPr>
                <w:t>Art. R. 162-50-1 – I-2°</w:t>
              </w:r>
            </w:hyperlink>
            <w:r>
              <w:rPr>
                <w:rFonts w:ascii="Calibri" w:hAnsi="Calibri" w:cs="Calibri"/>
                <w:b/>
                <w:color w:val="000000" w:themeColor="text1"/>
                <w:sz w:val="24"/>
                <w:szCs w:val="24"/>
              </w:rPr>
              <w:t>)</w:t>
            </w:r>
          </w:p>
        </w:tc>
        <w:tc>
          <w:tcPr>
            <w:tcW w:w="850" w:type="dxa"/>
          </w:tcPr>
          <w:p w14:paraId="1A520F39" w14:textId="77777777" w:rsidR="00084BB4" w:rsidRDefault="00084BB4" w:rsidP="00A220BC">
            <w:pPr>
              <w:jc w:val="center"/>
              <w:rPr>
                <w:rFonts w:ascii="Calibri" w:hAnsi="Calibri" w:cs="Calibri"/>
                <w:b/>
                <w:color w:val="000000" w:themeColor="text1"/>
                <w:sz w:val="24"/>
                <w:szCs w:val="24"/>
              </w:rPr>
            </w:pPr>
            <w:r>
              <w:rPr>
                <w:rFonts w:ascii="Calibri" w:hAnsi="Calibri" w:cs="Calibri"/>
                <w:b/>
                <w:color w:val="000000" w:themeColor="text1"/>
                <w:sz w:val="24"/>
                <w:szCs w:val="24"/>
              </w:rPr>
              <w:t>Cocher</w:t>
            </w:r>
          </w:p>
        </w:tc>
        <w:tc>
          <w:tcPr>
            <w:tcW w:w="2552" w:type="dxa"/>
          </w:tcPr>
          <w:p w14:paraId="414DBD66" w14:textId="2670FCDE" w:rsidR="00084BB4" w:rsidRDefault="00084BB4" w:rsidP="00A220BC">
            <w:pPr>
              <w:jc w:val="center"/>
              <w:rPr>
                <w:rFonts w:ascii="Calibri" w:hAnsi="Calibri" w:cs="Calibri"/>
                <w:b/>
                <w:color w:val="000000" w:themeColor="text1"/>
                <w:sz w:val="24"/>
                <w:szCs w:val="24"/>
              </w:rPr>
            </w:pPr>
            <w:r>
              <w:rPr>
                <w:rFonts w:ascii="Calibri" w:hAnsi="Calibri" w:cs="Calibri"/>
                <w:b/>
                <w:color w:val="000000" w:themeColor="text1"/>
                <w:sz w:val="24"/>
                <w:szCs w:val="24"/>
              </w:rPr>
              <w:t>Si oui, préciser</w:t>
            </w:r>
          </w:p>
        </w:tc>
      </w:tr>
      <w:tr w:rsidR="00084BB4" w14:paraId="2B957F66" w14:textId="5E67B6D6" w:rsidTr="00876A37">
        <w:tc>
          <w:tcPr>
            <w:tcW w:w="6629" w:type="dxa"/>
          </w:tcPr>
          <w:p w14:paraId="09D38600" w14:textId="77777777" w:rsidR="00084BB4" w:rsidRDefault="00084BB4" w:rsidP="00A220BC">
            <w:pPr>
              <w:rPr>
                <w:rFonts w:ascii="Calibri" w:hAnsi="Calibri" w:cs="Calibri"/>
                <w:color w:val="000000" w:themeColor="text1"/>
                <w:sz w:val="24"/>
                <w:szCs w:val="24"/>
              </w:rPr>
            </w:pPr>
            <w:r>
              <w:rPr>
                <w:rFonts w:ascii="Calibri" w:hAnsi="Calibri" w:cs="Calibri"/>
                <w:color w:val="000000" w:themeColor="text1"/>
                <w:sz w:val="24"/>
                <w:szCs w:val="24"/>
              </w:rPr>
              <w:t>a) Structuration pluri professionnelle des soins ambulatoires ou à domicile et promotion des coopérations interprofessionnelles et de partages de compétences</w:t>
            </w:r>
          </w:p>
        </w:tc>
        <w:tc>
          <w:tcPr>
            <w:tcW w:w="850" w:type="dxa"/>
          </w:tcPr>
          <w:p w14:paraId="12C85C9C" w14:textId="77777777" w:rsidR="00084BB4" w:rsidRDefault="00084BB4" w:rsidP="00A220BC">
            <w:pPr>
              <w:rPr>
                <w:rFonts w:ascii="Calibri" w:hAnsi="Calibri" w:cs="Calibri"/>
                <w:b/>
                <w:color w:val="000000" w:themeColor="text1"/>
                <w:sz w:val="24"/>
                <w:szCs w:val="24"/>
              </w:rPr>
            </w:pPr>
          </w:p>
        </w:tc>
        <w:tc>
          <w:tcPr>
            <w:tcW w:w="2552" w:type="dxa"/>
          </w:tcPr>
          <w:p w14:paraId="4BDE2634" w14:textId="77777777" w:rsidR="00084BB4" w:rsidRDefault="00084BB4" w:rsidP="00A220BC">
            <w:pPr>
              <w:rPr>
                <w:rFonts w:ascii="Calibri" w:hAnsi="Calibri" w:cs="Calibri"/>
                <w:b/>
                <w:color w:val="000000" w:themeColor="text1"/>
                <w:sz w:val="24"/>
                <w:szCs w:val="24"/>
              </w:rPr>
            </w:pPr>
          </w:p>
        </w:tc>
      </w:tr>
      <w:tr w:rsidR="00084BB4" w14:paraId="428D4A51" w14:textId="246C7966" w:rsidTr="00876A37">
        <w:tc>
          <w:tcPr>
            <w:tcW w:w="6629" w:type="dxa"/>
          </w:tcPr>
          <w:p w14:paraId="214544C6" w14:textId="77777777" w:rsidR="00084BB4" w:rsidRDefault="00084BB4" w:rsidP="00A220BC">
            <w:pPr>
              <w:rPr>
                <w:rFonts w:ascii="Calibri" w:hAnsi="Calibri" w:cs="Calibri"/>
                <w:color w:val="000000" w:themeColor="text1"/>
                <w:sz w:val="24"/>
                <w:szCs w:val="24"/>
              </w:rPr>
            </w:pPr>
            <w:r>
              <w:rPr>
                <w:rFonts w:ascii="Calibri" w:hAnsi="Calibri" w:cs="Calibri"/>
                <w:color w:val="000000" w:themeColor="text1"/>
                <w:sz w:val="24"/>
                <w:szCs w:val="24"/>
              </w:rPr>
              <w:t>b) Organisation favorisant l’articulation ou l’intégration des soins ambulatoires, des soins hospitaliers et des prises en charge dans le secteur médico-social</w:t>
            </w:r>
          </w:p>
        </w:tc>
        <w:tc>
          <w:tcPr>
            <w:tcW w:w="850" w:type="dxa"/>
          </w:tcPr>
          <w:p w14:paraId="796C15CD" w14:textId="77777777" w:rsidR="00084BB4" w:rsidRDefault="00084BB4" w:rsidP="00A220BC">
            <w:pPr>
              <w:rPr>
                <w:rFonts w:ascii="Calibri" w:hAnsi="Calibri" w:cs="Calibri"/>
                <w:b/>
                <w:color w:val="000000" w:themeColor="text1"/>
                <w:sz w:val="24"/>
                <w:szCs w:val="24"/>
              </w:rPr>
            </w:pPr>
          </w:p>
        </w:tc>
        <w:tc>
          <w:tcPr>
            <w:tcW w:w="2552" w:type="dxa"/>
          </w:tcPr>
          <w:p w14:paraId="707A1618" w14:textId="77777777" w:rsidR="00084BB4" w:rsidRDefault="00084BB4" w:rsidP="00A220BC">
            <w:pPr>
              <w:rPr>
                <w:rFonts w:ascii="Calibri" w:hAnsi="Calibri" w:cs="Calibri"/>
                <w:b/>
                <w:color w:val="000000" w:themeColor="text1"/>
                <w:sz w:val="24"/>
                <w:szCs w:val="24"/>
              </w:rPr>
            </w:pPr>
          </w:p>
        </w:tc>
      </w:tr>
      <w:tr w:rsidR="00084BB4" w14:paraId="4F06BE31" w14:textId="16AE80F8" w:rsidTr="00876A37">
        <w:tc>
          <w:tcPr>
            <w:tcW w:w="6629" w:type="dxa"/>
          </w:tcPr>
          <w:p w14:paraId="4168CE2E" w14:textId="77777777" w:rsidR="00084BB4" w:rsidRDefault="00084BB4" w:rsidP="00A220BC">
            <w:pPr>
              <w:jc w:val="both"/>
              <w:rPr>
                <w:rFonts w:ascii="Calibri" w:hAnsi="Calibri" w:cs="Calibri"/>
                <w:color w:val="000000" w:themeColor="text1"/>
                <w:sz w:val="24"/>
                <w:szCs w:val="24"/>
              </w:rPr>
            </w:pPr>
            <w:r>
              <w:rPr>
                <w:rFonts w:ascii="Calibri" w:hAnsi="Calibri" w:cs="Calibri"/>
                <w:color w:val="000000" w:themeColor="text1"/>
                <w:sz w:val="24"/>
                <w:szCs w:val="24"/>
              </w:rPr>
              <w:t>c) Utilisation d’outils ou de services numériques favorisant ces organisations</w:t>
            </w:r>
          </w:p>
        </w:tc>
        <w:tc>
          <w:tcPr>
            <w:tcW w:w="850" w:type="dxa"/>
          </w:tcPr>
          <w:p w14:paraId="6CBAA2DC" w14:textId="77777777" w:rsidR="00084BB4" w:rsidRDefault="00084BB4" w:rsidP="00A220BC">
            <w:pPr>
              <w:rPr>
                <w:rFonts w:ascii="Calibri" w:hAnsi="Calibri" w:cs="Calibri"/>
                <w:b/>
                <w:color w:val="000000" w:themeColor="text1"/>
                <w:sz w:val="24"/>
                <w:szCs w:val="24"/>
              </w:rPr>
            </w:pPr>
          </w:p>
        </w:tc>
        <w:tc>
          <w:tcPr>
            <w:tcW w:w="2552" w:type="dxa"/>
          </w:tcPr>
          <w:p w14:paraId="3F967373" w14:textId="77777777" w:rsidR="00084BB4" w:rsidRDefault="00084BB4" w:rsidP="00A220BC">
            <w:pPr>
              <w:rPr>
                <w:rFonts w:ascii="Calibri" w:hAnsi="Calibri" w:cs="Calibri"/>
                <w:b/>
                <w:color w:val="000000" w:themeColor="text1"/>
                <w:sz w:val="24"/>
                <w:szCs w:val="24"/>
              </w:rPr>
            </w:pPr>
          </w:p>
        </w:tc>
      </w:tr>
    </w:tbl>
    <w:p w14:paraId="1D225CA4" w14:textId="77777777" w:rsidR="00705F44" w:rsidRDefault="00705F44" w:rsidP="00640900">
      <w:pPr>
        <w:spacing w:after="0" w:line="240" w:lineRule="auto"/>
        <w:jc w:val="both"/>
        <w:rPr>
          <w:b/>
          <w:color w:val="808080" w:themeColor="background1" w:themeShade="80"/>
          <w:sz w:val="24"/>
          <w:szCs w:val="24"/>
        </w:rPr>
      </w:pPr>
    </w:p>
    <w:tbl>
      <w:tblPr>
        <w:tblStyle w:val="Grilledutableau"/>
        <w:tblW w:w="10031" w:type="dxa"/>
        <w:tblLook w:val="04A0" w:firstRow="1" w:lastRow="0" w:firstColumn="1" w:lastColumn="0" w:noHBand="0" w:noVBand="1"/>
      </w:tblPr>
      <w:tblGrid>
        <w:gridCol w:w="6585"/>
        <w:gridCol w:w="908"/>
        <w:gridCol w:w="2538"/>
      </w:tblGrid>
      <w:tr w:rsidR="00084BB4" w14:paraId="39AB94B2" w14:textId="3FFF26D3" w:rsidTr="00876A37">
        <w:tc>
          <w:tcPr>
            <w:tcW w:w="6629" w:type="dxa"/>
          </w:tcPr>
          <w:p w14:paraId="4A48D153" w14:textId="77777777" w:rsidR="00084BB4" w:rsidRDefault="00084BB4" w:rsidP="00A220BC">
            <w:pPr>
              <w:rPr>
                <w:rFonts w:ascii="Calibri" w:hAnsi="Calibri" w:cs="Calibri"/>
                <w:b/>
                <w:color w:val="000000" w:themeColor="text1"/>
                <w:sz w:val="24"/>
                <w:szCs w:val="24"/>
              </w:rPr>
            </w:pPr>
            <w:r>
              <w:rPr>
                <w:rFonts w:ascii="Calibri" w:hAnsi="Calibri" w:cs="Calibri"/>
                <w:b/>
                <w:color w:val="000000" w:themeColor="text1"/>
                <w:sz w:val="24"/>
                <w:szCs w:val="24"/>
              </w:rPr>
              <w:t>Modalités d’amélioration de l’efficience ou de la qualité de la prise en charge des produits de santé (</w:t>
            </w:r>
            <w:hyperlink r:id="rId12" w:history="1">
              <w:r w:rsidRPr="001534FC">
                <w:rPr>
                  <w:rStyle w:val="Lienhypertexte"/>
                  <w:rFonts w:ascii="Calibri" w:hAnsi="Calibri" w:cs="Calibri"/>
                  <w:b/>
                  <w:sz w:val="24"/>
                  <w:szCs w:val="24"/>
                </w:rPr>
                <w:t>Art. R. 162-50-1 – II°</w:t>
              </w:r>
            </w:hyperlink>
            <w:r>
              <w:rPr>
                <w:rFonts w:ascii="Calibri" w:hAnsi="Calibri" w:cs="Calibri"/>
                <w:b/>
                <w:color w:val="000000" w:themeColor="text1"/>
                <w:sz w:val="24"/>
                <w:szCs w:val="24"/>
              </w:rPr>
              <w:t>)</w:t>
            </w:r>
            <w:r>
              <w:rPr>
                <w:rStyle w:val="Appelnotedebasdep"/>
                <w:rFonts w:ascii="Calibri" w:hAnsi="Calibri" w:cs="Calibri"/>
                <w:b/>
                <w:color w:val="000000" w:themeColor="text1"/>
                <w:sz w:val="24"/>
                <w:szCs w:val="24"/>
              </w:rPr>
              <w:footnoteReference w:id="1"/>
            </w:r>
            <w:r>
              <w:rPr>
                <w:rFonts w:ascii="Calibri" w:hAnsi="Calibri" w:cs="Calibri"/>
                <w:b/>
                <w:color w:val="000000" w:themeColor="text1"/>
                <w:sz w:val="24"/>
                <w:szCs w:val="24"/>
              </w:rPr>
              <w:t> :</w:t>
            </w:r>
          </w:p>
        </w:tc>
        <w:tc>
          <w:tcPr>
            <w:tcW w:w="850" w:type="dxa"/>
          </w:tcPr>
          <w:p w14:paraId="66933D82" w14:textId="77777777" w:rsidR="00084BB4" w:rsidRDefault="00084BB4" w:rsidP="00A220BC">
            <w:pPr>
              <w:jc w:val="center"/>
              <w:rPr>
                <w:rFonts w:ascii="Calibri" w:hAnsi="Calibri" w:cs="Calibri"/>
                <w:b/>
                <w:color w:val="000000" w:themeColor="text1"/>
                <w:sz w:val="24"/>
                <w:szCs w:val="24"/>
              </w:rPr>
            </w:pPr>
            <w:r>
              <w:rPr>
                <w:rFonts w:ascii="Calibri" w:hAnsi="Calibri" w:cs="Calibri"/>
                <w:b/>
                <w:color w:val="000000" w:themeColor="text1"/>
                <w:sz w:val="24"/>
                <w:szCs w:val="24"/>
              </w:rPr>
              <w:t>Cocher</w:t>
            </w:r>
          </w:p>
        </w:tc>
        <w:tc>
          <w:tcPr>
            <w:tcW w:w="2552" w:type="dxa"/>
          </w:tcPr>
          <w:p w14:paraId="3A81345C" w14:textId="2F61281F" w:rsidR="00084BB4" w:rsidRDefault="00084BB4" w:rsidP="00A220BC">
            <w:pPr>
              <w:jc w:val="center"/>
              <w:rPr>
                <w:rFonts w:ascii="Calibri" w:hAnsi="Calibri" w:cs="Calibri"/>
                <w:b/>
                <w:color w:val="000000" w:themeColor="text1"/>
                <w:sz w:val="24"/>
                <w:szCs w:val="24"/>
              </w:rPr>
            </w:pPr>
            <w:r>
              <w:rPr>
                <w:rFonts w:ascii="Calibri" w:hAnsi="Calibri" w:cs="Calibri"/>
                <w:b/>
                <w:color w:val="000000" w:themeColor="text1"/>
                <w:sz w:val="24"/>
                <w:szCs w:val="24"/>
              </w:rPr>
              <w:t>Si oui, préciser</w:t>
            </w:r>
          </w:p>
        </w:tc>
      </w:tr>
      <w:tr w:rsidR="00084BB4" w14:paraId="090D972C" w14:textId="09C280BF" w:rsidTr="00876A37">
        <w:tc>
          <w:tcPr>
            <w:tcW w:w="6629" w:type="dxa"/>
          </w:tcPr>
          <w:p w14:paraId="06743CCC" w14:textId="77777777" w:rsidR="00084BB4" w:rsidRDefault="00084BB4" w:rsidP="00A220BC">
            <w:pPr>
              <w:rPr>
                <w:rFonts w:ascii="Calibri" w:hAnsi="Calibri" w:cs="Calibri"/>
                <w:color w:val="000000" w:themeColor="text1"/>
                <w:sz w:val="24"/>
                <w:szCs w:val="24"/>
              </w:rPr>
            </w:pPr>
            <w:r w:rsidRPr="003F3BF2">
              <w:rPr>
                <w:rFonts w:ascii="Calibri" w:hAnsi="Calibri" w:cs="Calibri"/>
                <w:color w:val="000000" w:themeColor="text1"/>
                <w:sz w:val="24"/>
                <w:szCs w:val="24"/>
              </w:rPr>
              <w:t>1o Des prises en charge par l’assurance maladie des médicaments et des produits et prestations de services et d’adaptation associées au sein des établissements de santé, notamment par la mise en place de mesures incitatives et d’un recueil de données en vie réelle</w:t>
            </w:r>
          </w:p>
        </w:tc>
        <w:tc>
          <w:tcPr>
            <w:tcW w:w="850" w:type="dxa"/>
          </w:tcPr>
          <w:p w14:paraId="344D0034" w14:textId="77777777" w:rsidR="00084BB4" w:rsidRDefault="00084BB4" w:rsidP="00A220BC">
            <w:pPr>
              <w:rPr>
                <w:rFonts w:ascii="Calibri" w:hAnsi="Calibri" w:cs="Calibri"/>
                <w:b/>
                <w:color w:val="000000" w:themeColor="text1"/>
                <w:sz w:val="24"/>
                <w:szCs w:val="24"/>
              </w:rPr>
            </w:pPr>
          </w:p>
        </w:tc>
        <w:tc>
          <w:tcPr>
            <w:tcW w:w="2552" w:type="dxa"/>
          </w:tcPr>
          <w:p w14:paraId="05D1D244" w14:textId="77777777" w:rsidR="00084BB4" w:rsidRDefault="00084BB4" w:rsidP="00A220BC">
            <w:pPr>
              <w:rPr>
                <w:rFonts w:ascii="Calibri" w:hAnsi="Calibri" w:cs="Calibri"/>
                <w:b/>
                <w:color w:val="000000" w:themeColor="text1"/>
                <w:sz w:val="24"/>
                <w:szCs w:val="24"/>
              </w:rPr>
            </w:pPr>
          </w:p>
        </w:tc>
      </w:tr>
      <w:tr w:rsidR="00084BB4" w14:paraId="614FD68D" w14:textId="5D7C3AFD" w:rsidTr="00876A37">
        <w:tc>
          <w:tcPr>
            <w:tcW w:w="6629" w:type="dxa"/>
          </w:tcPr>
          <w:p w14:paraId="696D2303" w14:textId="77777777" w:rsidR="00084BB4" w:rsidRDefault="00084BB4" w:rsidP="00A220BC">
            <w:pPr>
              <w:rPr>
                <w:rFonts w:ascii="Calibri" w:hAnsi="Calibri" w:cs="Calibri"/>
                <w:color w:val="000000" w:themeColor="text1"/>
                <w:sz w:val="24"/>
                <w:szCs w:val="24"/>
              </w:rPr>
            </w:pPr>
            <w:r w:rsidRPr="003F3BF2">
              <w:rPr>
                <w:rFonts w:ascii="Calibri" w:hAnsi="Calibri" w:cs="Calibri"/>
                <w:color w:val="000000" w:themeColor="text1"/>
                <w:sz w:val="24"/>
                <w:szCs w:val="24"/>
              </w:rPr>
              <w:t>2o De la prescription des médicaments et des produits et prestations de services et d’adaptation associées, notamment par le développement de nouvelles modalités de rémunération et d’incitations financières</w:t>
            </w:r>
          </w:p>
        </w:tc>
        <w:tc>
          <w:tcPr>
            <w:tcW w:w="850" w:type="dxa"/>
          </w:tcPr>
          <w:p w14:paraId="1AE5147E" w14:textId="77777777" w:rsidR="00084BB4" w:rsidRDefault="00084BB4" w:rsidP="00A220BC">
            <w:pPr>
              <w:rPr>
                <w:rFonts w:ascii="Calibri" w:hAnsi="Calibri" w:cs="Calibri"/>
                <w:b/>
                <w:color w:val="000000" w:themeColor="text1"/>
                <w:sz w:val="24"/>
                <w:szCs w:val="24"/>
              </w:rPr>
            </w:pPr>
          </w:p>
        </w:tc>
        <w:tc>
          <w:tcPr>
            <w:tcW w:w="2552" w:type="dxa"/>
          </w:tcPr>
          <w:p w14:paraId="01EFF646" w14:textId="77777777" w:rsidR="00084BB4" w:rsidRDefault="00084BB4" w:rsidP="00A220BC">
            <w:pPr>
              <w:rPr>
                <w:rFonts w:ascii="Calibri" w:hAnsi="Calibri" w:cs="Calibri"/>
                <w:b/>
                <w:color w:val="000000" w:themeColor="text1"/>
                <w:sz w:val="24"/>
                <w:szCs w:val="24"/>
              </w:rPr>
            </w:pPr>
          </w:p>
        </w:tc>
      </w:tr>
      <w:tr w:rsidR="00084BB4" w14:paraId="377B328D" w14:textId="6DC7804B" w:rsidTr="00876A37">
        <w:tc>
          <w:tcPr>
            <w:tcW w:w="6629" w:type="dxa"/>
          </w:tcPr>
          <w:p w14:paraId="4EE6C294" w14:textId="77777777" w:rsidR="00084BB4" w:rsidRDefault="00084BB4" w:rsidP="00A220BC">
            <w:pPr>
              <w:jc w:val="both"/>
              <w:rPr>
                <w:rFonts w:ascii="Calibri" w:hAnsi="Calibri" w:cs="Calibri"/>
                <w:color w:val="000000" w:themeColor="text1"/>
                <w:sz w:val="24"/>
                <w:szCs w:val="24"/>
              </w:rPr>
            </w:pPr>
            <w:r w:rsidRPr="003F3BF2">
              <w:rPr>
                <w:rFonts w:ascii="Calibri" w:hAnsi="Calibri" w:cs="Calibri"/>
                <w:color w:val="000000" w:themeColor="text1"/>
                <w:sz w:val="24"/>
                <w:szCs w:val="24"/>
              </w:rPr>
              <w:t>3o Du recours au dispositif de l’article L. 165-1-1 pour les dispositifs médicaux innovants avec des conditions dérogatoires de financement de ces dispositifs médicaux.</w:t>
            </w:r>
          </w:p>
        </w:tc>
        <w:tc>
          <w:tcPr>
            <w:tcW w:w="850" w:type="dxa"/>
          </w:tcPr>
          <w:p w14:paraId="05C37C10" w14:textId="77777777" w:rsidR="00084BB4" w:rsidRDefault="00084BB4" w:rsidP="00A220BC">
            <w:pPr>
              <w:rPr>
                <w:rFonts w:ascii="Calibri" w:hAnsi="Calibri" w:cs="Calibri"/>
                <w:b/>
                <w:color w:val="000000" w:themeColor="text1"/>
                <w:sz w:val="24"/>
                <w:szCs w:val="24"/>
              </w:rPr>
            </w:pPr>
          </w:p>
        </w:tc>
        <w:tc>
          <w:tcPr>
            <w:tcW w:w="2552" w:type="dxa"/>
          </w:tcPr>
          <w:p w14:paraId="1991A52D" w14:textId="77777777" w:rsidR="00084BB4" w:rsidRDefault="00084BB4" w:rsidP="00A220BC">
            <w:pPr>
              <w:rPr>
                <w:rFonts w:ascii="Calibri" w:hAnsi="Calibri" w:cs="Calibri"/>
                <w:b/>
                <w:color w:val="000000" w:themeColor="text1"/>
                <w:sz w:val="24"/>
                <w:szCs w:val="24"/>
              </w:rPr>
            </w:pPr>
          </w:p>
        </w:tc>
      </w:tr>
    </w:tbl>
    <w:p w14:paraId="0C4F22AB" w14:textId="77777777" w:rsidR="00640900" w:rsidRPr="0048323D" w:rsidRDefault="00640900" w:rsidP="00640900">
      <w:pPr>
        <w:spacing w:after="0" w:line="240" w:lineRule="auto"/>
        <w:jc w:val="both"/>
        <w:rPr>
          <w:b/>
          <w:color w:val="808080" w:themeColor="background1" w:themeShade="80"/>
          <w:sz w:val="24"/>
          <w:szCs w:val="24"/>
        </w:rPr>
      </w:pPr>
    </w:p>
    <w:p w14:paraId="52F1AC9F" w14:textId="77777777" w:rsidR="00C619BD" w:rsidRPr="00374931" w:rsidRDefault="00C619BD" w:rsidP="00C619BD"/>
    <w:p w14:paraId="1C7839F0" w14:textId="0C03BE52" w:rsidR="0044664F" w:rsidRDefault="0044664F">
      <w:r>
        <w:br w:type="page"/>
      </w:r>
    </w:p>
    <w:p w14:paraId="24668182" w14:textId="77777777" w:rsidR="00FB777E" w:rsidRPr="00876A37" w:rsidRDefault="00FB777E" w:rsidP="00FB777E">
      <w:pPr>
        <w:jc w:val="both"/>
        <w:rPr>
          <w:b/>
          <w:sz w:val="24"/>
        </w:rPr>
      </w:pPr>
      <w:r>
        <w:rPr>
          <w:b/>
          <w:sz w:val="24"/>
        </w:rPr>
        <w:t>Annexe 3</w:t>
      </w:r>
      <w:r w:rsidRPr="00876A37">
        <w:rPr>
          <w:b/>
          <w:sz w:val="24"/>
        </w:rPr>
        <w:t>. Tableau détaillé du financement demandé</w:t>
      </w:r>
    </w:p>
    <w:p w14:paraId="2F97F73D" w14:textId="45E6E2E4" w:rsidR="0044664F" w:rsidRDefault="0044664F" w:rsidP="00590046">
      <w:pPr>
        <w:spacing w:after="120"/>
      </w:pPr>
    </w:p>
    <w:p w14:paraId="18459FFF" w14:textId="20CE45CE" w:rsidR="004C50BB" w:rsidRDefault="004C50BB">
      <w:pPr>
        <w:rPr>
          <w:color w:val="0070C0"/>
          <w:u w:val="single"/>
        </w:rPr>
      </w:pPr>
    </w:p>
    <w:p w14:paraId="3C2D13FB" w14:textId="77777777" w:rsidR="004C50BB" w:rsidRPr="004C50BB" w:rsidRDefault="004C50BB" w:rsidP="004C50BB">
      <w:pPr>
        <w:jc w:val="both"/>
      </w:pPr>
    </w:p>
    <w:p w14:paraId="1537EE7F" w14:textId="77777777" w:rsidR="00EE6356" w:rsidRPr="0044664F" w:rsidRDefault="00EE6356" w:rsidP="00590046">
      <w:pPr>
        <w:spacing w:after="120"/>
      </w:pPr>
    </w:p>
    <w:sectPr w:rsidR="00EE6356" w:rsidRPr="0044664F" w:rsidSect="007A3C6F">
      <w:headerReference w:type="even" r:id="rId13"/>
      <w:headerReference w:type="default" r:id="rId14"/>
      <w:footerReference w:type="even" r:id="rId15"/>
      <w:footerReference w:type="default" r:id="rId16"/>
      <w:headerReference w:type="first" r:id="rId17"/>
      <w:footerReference w:type="first" r:id="rId18"/>
      <w:pgSz w:w="11906" w:h="16838"/>
      <w:pgMar w:top="1418" w:right="1418" w:bottom="1134" w:left="1418" w:header="709" w:footer="262"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864390" w14:textId="77777777" w:rsidR="00751C56" w:rsidRDefault="00751C56" w:rsidP="00BC0E2F">
      <w:pPr>
        <w:spacing w:after="0" w:line="240" w:lineRule="auto"/>
      </w:pPr>
      <w:r>
        <w:separator/>
      </w:r>
    </w:p>
  </w:endnote>
  <w:endnote w:type="continuationSeparator" w:id="0">
    <w:p w14:paraId="1E48B527" w14:textId="77777777" w:rsidR="00751C56" w:rsidRDefault="00751C56" w:rsidP="00BC0E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YInterstate Light">
    <w:altName w:val="Times New Roman"/>
    <w:charset w:val="00"/>
    <w:family w:val="auto"/>
    <w:pitch w:val="variable"/>
    <w:sig w:usb0="A00002AF" w:usb1="5000206A"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F748DA" w14:textId="77777777" w:rsidR="00AE16AB" w:rsidRDefault="00AE16AB">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9077640"/>
      <w:docPartObj>
        <w:docPartGallery w:val="Page Numbers (Bottom of Page)"/>
        <w:docPartUnique/>
      </w:docPartObj>
    </w:sdtPr>
    <w:sdtEndPr/>
    <w:sdtContent>
      <w:p w14:paraId="5F42F151" w14:textId="708E10BE" w:rsidR="00AE16AB" w:rsidRDefault="00AE16AB">
        <w:pPr>
          <w:pStyle w:val="Pieddepage"/>
          <w:jc w:val="right"/>
        </w:pPr>
        <w:r>
          <w:fldChar w:fldCharType="begin"/>
        </w:r>
        <w:r>
          <w:instrText>PAGE   \* MERGEFORMAT</w:instrText>
        </w:r>
        <w:r>
          <w:fldChar w:fldCharType="separate"/>
        </w:r>
        <w:r w:rsidR="00F50C9E">
          <w:rPr>
            <w:noProof/>
          </w:rPr>
          <w:t>11</w:t>
        </w:r>
        <w:r>
          <w:fldChar w:fldCharType="end"/>
        </w:r>
      </w:p>
    </w:sdtContent>
  </w:sdt>
  <w:p w14:paraId="26309E33" w14:textId="77777777" w:rsidR="00AE16AB" w:rsidRPr="00AB3447" w:rsidRDefault="00AE16AB">
    <w:pPr>
      <w:pStyle w:val="Pieddepage"/>
      <w:rPr>
        <w:color w:val="808080" w:themeColor="background1" w:themeShade="80"/>
      </w:rPr>
    </w:pPr>
    <w:r w:rsidRPr="00AB3447">
      <w:rPr>
        <w:color w:val="808080" w:themeColor="background1" w:themeShade="80"/>
      </w:rPr>
      <w:t>Intitulé du projet, porteur, n° de version et</w:t>
    </w:r>
    <w:r>
      <w:rPr>
        <w:color w:val="808080" w:themeColor="background1" w:themeShade="80"/>
      </w:rPr>
      <w:t xml:space="preserve"> date</w:t>
    </w:r>
    <w:r w:rsidRPr="00AB3447">
      <w:rPr>
        <w:color w:val="808080" w:themeColor="background1" w:themeShade="80"/>
      </w:rPr>
      <w:t xml:space="preserve"> de la version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36545F" w14:textId="77777777" w:rsidR="00AE16AB" w:rsidRDefault="00AE16A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94C71D" w14:textId="77777777" w:rsidR="00751C56" w:rsidRDefault="00751C56" w:rsidP="00BC0E2F">
      <w:pPr>
        <w:spacing w:after="0" w:line="240" w:lineRule="auto"/>
      </w:pPr>
      <w:r>
        <w:separator/>
      </w:r>
    </w:p>
  </w:footnote>
  <w:footnote w:type="continuationSeparator" w:id="0">
    <w:p w14:paraId="4AAC9019" w14:textId="77777777" w:rsidR="00751C56" w:rsidRDefault="00751C56" w:rsidP="00BC0E2F">
      <w:pPr>
        <w:spacing w:after="0" w:line="240" w:lineRule="auto"/>
      </w:pPr>
      <w:r>
        <w:continuationSeparator/>
      </w:r>
    </w:p>
  </w:footnote>
  <w:footnote w:id="1">
    <w:p w14:paraId="651E5E67" w14:textId="77777777" w:rsidR="00AE16AB" w:rsidRDefault="00AE16AB" w:rsidP="00640900">
      <w:pPr>
        <w:pStyle w:val="Notedebasdepage"/>
      </w:pPr>
      <w:r>
        <w:rPr>
          <w:rStyle w:val="Appelnotedebasdep"/>
        </w:rPr>
        <w:footnoteRef/>
      </w:r>
      <w:r>
        <w:t xml:space="preserve"> Ne concernent les projets d’expérimentation déposés auprès des ARS que dans le cas où ces modalités s’intègrent dans un projet ayant un périmètre plus large relatif aux organisations innovantes (définies au 1° du I de l’article L. 162-31-1)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CDC843" w14:textId="43CCF85E" w:rsidR="00AE16AB" w:rsidRDefault="00AE16AB">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D20BDC" w14:textId="2960F448" w:rsidR="00AE16AB" w:rsidRDefault="00AE16AB">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EB572E" w14:textId="4CA3D270" w:rsidR="00AE16AB" w:rsidRPr="00D70FD0" w:rsidRDefault="00AE16AB" w:rsidP="00D70FD0">
    <w:pPr>
      <w:pStyle w:val="En-tte"/>
    </w:pPr>
    <w:r>
      <w:rPr>
        <w:noProof/>
        <w:lang w:eastAsia="fr-FR"/>
      </w:rPr>
      <w:drawing>
        <wp:inline distT="0" distB="0" distL="0" distR="0" wp14:anchorId="7E09369B" wp14:editId="4280E001">
          <wp:extent cx="551456" cy="554719"/>
          <wp:effectExtent l="0" t="0" r="0" b="0"/>
          <wp:docPr id="3" name="Picture 2" descr="C:\Users\corentine.neppel\AppData\Local\Microsoft\Windows\Temporary Internet Files\Content.Outlook\JAAU8YCP\2018-03-16_logo-expe_art51-orange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2" descr="C:\Users\corentine.neppel\AppData\Local\Microsoft\Windows\Temporary Internet Files\Content.Outlook\JAAU8YCP\2018-03-16_logo-expe_art51-orange (2).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51456" cy="554719"/>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10B6A"/>
    <w:multiLevelType w:val="hybridMultilevel"/>
    <w:tmpl w:val="F710E8A8"/>
    <w:lvl w:ilvl="0" w:tplc="040C000F">
      <w:start w:val="1"/>
      <w:numFmt w:val="decimal"/>
      <w:lvlText w:val="%1."/>
      <w:lvlJc w:val="left"/>
      <w:pPr>
        <w:ind w:left="720" w:hanging="360"/>
      </w:pPr>
    </w:lvl>
    <w:lvl w:ilvl="1" w:tplc="040C000F">
      <w:start w:val="1"/>
      <w:numFmt w:val="decimal"/>
      <w:lvlText w:val="%2."/>
      <w:lvlJc w:val="left"/>
      <w:pPr>
        <w:ind w:left="786" w:hanging="36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6ED5813"/>
    <w:multiLevelType w:val="hybridMultilevel"/>
    <w:tmpl w:val="EB223124"/>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A11505A"/>
    <w:multiLevelType w:val="multilevel"/>
    <w:tmpl w:val="875AEEF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0E032F4A"/>
    <w:multiLevelType w:val="hybridMultilevel"/>
    <w:tmpl w:val="C8505EEA"/>
    <w:lvl w:ilvl="0" w:tplc="25C4330E">
      <w:start w:val="1"/>
      <w:numFmt w:val="decimal"/>
      <w:lvlText w:val="%1."/>
      <w:lvlJc w:val="left"/>
      <w:pPr>
        <w:ind w:left="108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F6D7EDF"/>
    <w:multiLevelType w:val="hybridMultilevel"/>
    <w:tmpl w:val="276A77A0"/>
    <w:lvl w:ilvl="0" w:tplc="3B36D2D4">
      <w:start w:val="1"/>
      <w:numFmt w:val="lowerLetter"/>
      <w:lvlText w:val="%1."/>
      <w:lvlJc w:val="left"/>
      <w:pPr>
        <w:ind w:left="1145" w:hanging="360"/>
      </w:pPr>
      <w:rPr>
        <w:rFonts w:hint="default"/>
      </w:rPr>
    </w:lvl>
    <w:lvl w:ilvl="1" w:tplc="040C0019" w:tentative="1">
      <w:start w:val="1"/>
      <w:numFmt w:val="lowerLetter"/>
      <w:lvlText w:val="%2."/>
      <w:lvlJc w:val="left"/>
      <w:pPr>
        <w:ind w:left="1865" w:hanging="360"/>
      </w:pPr>
    </w:lvl>
    <w:lvl w:ilvl="2" w:tplc="040C001B" w:tentative="1">
      <w:start w:val="1"/>
      <w:numFmt w:val="lowerRoman"/>
      <w:lvlText w:val="%3."/>
      <w:lvlJc w:val="right"/>
      <w:pPr>
        <w:ind w:left="2585" w:hanging="180"/>
      </w:pPr>
    </w:lvl>
    <w:lvl w:ilvl="3" w:tplc="040C000F" w:tentative="1">
      <w:start w:val="1"/>
      <w:numFmt w:val="decimal"/>
      <w:lvlText w:val="%4."/>
      <w:lvlJc w:val="left"/>
      <w:pPr>
        <w:ind w:left="3305" w:hanging="360"/>
      </w:pPr>
    </w:lvl>
    <w:lvl w:ilvl="4" w:tplc="040C0019" w:tentative="1">
      <w:start w:val="1"/>
      <w:numFmt w:val="lowerLetter"/>
      <w:lvlText w:val="%5."/>
      <w:lvlJc w:val="left"/>
      <w:pPr>
        <w:ind w:left="4025" w:hanging="360"/>
      </w:pPr>
    </w:lvl>
    <w:lvl w:ilvl="5" w:tplc="040C001B" w:tentative="1">
      <w:start w:val="1"/>
      <w:numFmt w:val="lowerRoman"/>
      <w:lvlText w:val="%6."/>
      <w:lvlJc w:val="right"/>
      <w:pPr>
        <w:ind w:left="4745" w:hanging="180"/>
      </w:pPr>
    </w:lvl>
    <w:lvl w:ilvl="6" w:tplc="040C000F" w:tentative="1">
      <w:start w:val="1"/>
      <w:numFmt w:val="decimal"/>
      <w:lvlText w:val="%7."/>
      <w:lvlJc w:val="left"/>
      <w:pPr>
        <w:ind w:left="5465" w:hanging="360"/>
      </w:pPr>
    </w:lvl>
    <w:lvl w:ilvl="7" w:tplc="040C0019" w:tentative="1">
      <w:start w:val="1"/>
      <w:numFmt w:val="lowerLetter"/>
      <w:lvlText w:val="%8."/>
      <w:lvlJc w:val="left"/>
      <w:pPr>
        <w:ind w:left="6185" w:hanging="360"/>
      </w:pPr>
    </w:lvl>
    <w:lvl w:ilvl="8" w:tplc="040C001B" w:tentative="1">
      <w:start w:val="1"/>
      <w:numFmt w:val="lowerRoman"/>
      <w:lvlText w:val="%9."/>
      <w:lvlJc w:val="right"/>
      <w:pPr>
        <w:ind w:left="6905" w:hanging="180"/>
      </w:pPr>
    </w:lvl>
  </w:abstractNum>
  <w:abstractNum w:abstractNumId="5" w15:restartNumberingAfterBreak="0">
    <w:nsid w:val="14024E8D"/>
    <w:multiLevelType w:val="hybridMultilevel"/>
    <w:tmpl w:val="692E66D4"/>
    <w:lvl w:ilvl="0" w:tplc="8EFE43B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BB94E7C"/>
    <w:multiLevelType w:val="hybridMultilevel"/>
    <w:tmpl w:val="E8F2144A"/>
    <w:lvl w:ilvl="0" w:tplc="8EFE43B0">
      <w:start w:val="1"/>
      <w:numFmt w:val="decimal"/>
      <w:lvlText w:val="%1."/>
      <w:lvlJc w:val="left"/>
      <w:pPr>
        <w:ind w:left="720" w:hanging="360"/>
      </w:pPr>
      <w:rPr>
        <w:rFonts w:hint="default"/>
      </w:rPr>
    </w:lvl>
    <w:lvl w:ilvl="1" w:tplc="8EFE43B0">
      <w:start w:val="1"/>
      <w:numFmt w:val="decimal"/>
      <w:lvlText w:val="%2."/>
      <w:lvlJc w:val="left"/>
      <w:pPr>
        <w:ind w:left="1440" w:hanging="36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09E7333"/>
    <w:multiLevelType w:val="hybridMultilevel"/>
    <w:tmpl w:val="15AE32BC"/>
    <w:lvl w:ilvl="0" w:tplc="3B36D2D4">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0B8786E"/>
    <w:multiLevelType w:val="hybridMultilevel"/>
    <w:tmpl w:val="B31EFC18"/>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9" w15:restartNumberingAfterBreak="0">
    <w:nsid w:val="21E21749"/>
    <w:multiLevelType w:val="hybridMultilevel"/>
    <w:tmpl w:val="E29069CA"/>
    <w:lvl w:ilvl="0" w:tplc="8EFE43B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39F3369"/>
    <w:multiLevelType w:val="hybridMultilevel"/>
    <w:tmpl w:val="0A4A16D6"/>
    <w:lvl w:ilvl="0" w:tplc="040C000F">
      <w:start w:val="1"/>
      <w:numFmt w:val="decimal"/>
      <w:lvlText w:val="%1."/>
      <w:lvlJc w:val="left"/>
      <w:pPr>
        <w:ind w:left="1068" w:hanging="360"/>
      </w:pPr>
      <w:rPr>
        <w:rFonts w:hint="default"/>
      </w:rPr>
    </w:lvl>
    <w:lvl w:ilvl="1" w:tplc="3B36D2D4">
      <w:start w:val="1"/>
      <w:numFmt w:val="lowerLetter"/>
      <w:lvlText w:val="%2."/>
      <w:lvlJc w:val="left"/>
      <w:pPr>
        <w:ind w:left="1788" w:hanging="360"/>
      </w:pPr>
      <w:rPr>
        <w:rFonts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1" w15:restartNumberingAfterBreak="0">
    <w:nsid w:val="23C919F1"/>
    <w:multiLevelType w:val="hybridMultilevel"/>
    <w:tmpl w:val="D1BE25FA"/>
    <w:lvl w:ilvl="0" w:tplc="0A5E3442">
      <w:start w:val="1"/>
      <w:numFmt w:val="decimal"/>
      <w:lvlText w:val="%1."/>
      <w:lvlJc w:val="left"/>
      <w:pPr>
        <w:ind w:left="108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26B93D8A"/>
    <w:multiLevelType w:val="hybridMultilevel"/>
    <w:tmpl w:val="31A84EB2"/>
    <w:lvl w:ilvl="0" w:tplc="CD0E17DA">
      <w:start w:val="1"/>
      <w:numFmt w:val="upperRoman"/>
      <w:lvlText w:val="%1."/>
      <w:lvlJc w:val="right"/>
      <w:pPr>
        <w:ind w:left="720" w:hanging="360"/>
      </w:pPr>
      <w:rPr>
        <w:rFonts w:hint="default"/>
      </w:rPr>
    </w:lvl>
    <w:lvl w:ilvl="1" w:tplc="040C000F">
      <w:start w:val="1"/>
      <w:numFmt w:val="decimal"/>
      <w:lvlText w:val="%2."/>
      <w:lvlJc w:val="left"/>
      <w:pPr>
        <w:ind w:left="1440" w:hanging="360"/>
      </w:pPr>
      <w:rPr>
        <w:rFonts w:hint="default"/>
      </w:r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2C87615B"/>
    <w:multiLevelType w:val="hybridMultilevel"/>
    <w:tmpl w:val="59C43018"/>
    <w:lvl w:ilvl="0" w:tplc="8E4210B6">
      <w:start w:val="1"/>
      <w:numFmt w:val="bullet"/>
      <w:lvlText w:val="•"/>
      <w:lvlJc w:val="left"/>
      <w:pPr>
        <w:tabs>
          <w:tab w:val="num" w:pos="720"/>
        </w:tabs>
        <w:ind w:left="720" w:hanging="360"/>
      </w:pPr>
      <w:rPr>
        <w:rFonts w:ascii="Arial" w:hAnsi="Arial" w:hint="default"/>
      </w:rPr>
    </w:lvl>
    <w:lvl w:ilvl="1" w:tplc="90C66A62" w:tentative="1">
      <w:start w:val="1"/>
      <w:numFmt w:val="bullet"/>
      <w:lvlText w:val="•"/>
      <w:lvlJc w:val="left"/>
      <w:pPr>
        <w:tabs>
          <w:tab w:val="num" w:pos="1440"/>
        </w:tabs>
        <w:ind w:left="1440" w:hanging="360"/>
      </w:pPr>
      <w:rPr>
        <w:rFonts w:ascii="Arial" w:hAnsi="Arial" w:hint="default"/>
      </w:rPr>
    </w:lvl>
    <w:lvl w:ilvl="2" w:tplc="A9C68246" w:tentative="1">
      <w:start w:val="1"/>
      <w:numFmt w:val="bullet"/>
      <w:lvlText w:val="•"/>
      <w:lvlJc w:val="left"/>
      <w:pPr>
        <w:tabs>
          <w:tab w:val="num" w:pos="2160"/>
        </w:tabs>
        <w:ind w:left="2160" w:hanging="360"/>
      </w:pPr>
      <w:rPr>
        <w:rFonts w:ascii="Arial" w:hAnsi="Arial" w:hint="default"/>
      </w:rPr>
    </w:lvl>
    <w:lvl w:ilvl="3" w:tplc="59E89870" w:tentative="1">
      <w:start w:val="1"/>
      <w:numFmt w:val="bullet"/>
      <w:lvlText w:val="•"/>
      <w:lvlJc w:val="left"/>
      <w:pPr>
        <w:tabs>
          <w:tab w:val="num" w:pos="2880"/>
        </w:tabs>
        <w:ind w:left="2880" w:hanging="360"/>
      </w:pPr>
      <w:rPr>
        <w:rFonts w:ascii="Arial" w:hAnsi="Arial" w:hint="default"/>
      </w:rPr>
    </w:lvl>
    <w:lvl w:ilvl="4" w:tplc="B090FAF2" w:tentative="1">
      <w:start w:val="1"/>
      <w:numFmt w:val="bullet"/>
      <w:lvlText w:val="•"/>
      <w:lvlJc w:val="left"/>
      <w:pPr>
        <w:tabs>
          <w:tab w:val="num" w:pos="3600"/>
        </w:tabs>
        <w:ind w:left="3600" w:hanging="360"/>
      </w:pPr>
      <w:rPr>
        <w:rFonts w:ascii="Arial" w:hAnsi="Arial" w:hint="default"/>
      </w:rPr>
    </w:lvl>
    <w:lvl w:ilvl="5" w:tplc="BB089C9A" w:tentative="1">
      <w:start w:val="1"/>
      <w:numFmt w:val="bullet"/>
      <w:lvlText w:val="•"/>
      <w:lvlJc w:val="left"/>
      <w:pPr>
        <w:tabs>
          <w:tab w:val="num" w:pos="4320"/>
        </w:tabs>
        <w:ind w:left="4320" w:hanging="360"/>
      </w:pPr>
      <w:rPr>
        <w:rFonts w:ascii="Arial" w:hAnsi="Arial" w:hint="default"/>
      </w:rPr>
    </w:lvl>
    <w:lvl w:ilvl="6" w:tplc="33909D5E" w:tentative="1">
      <w:start w:val="1"/>
      <w:numFmt w:val="bullet"/>
      <w:lvlText w:val="•"/>
      <w:lvlJc w:val="left"/>
      <w:pPr>
        <w:tabs>
          <w:tab w:val="num" w:pos="5040"/>
        </w:tabs>
        <w:ind w:left="5040" w:hanging="360"/>
      </w:pPr>
      <w:rPr>
        <w:rFonts w:ascii="Arial" w:hAnsi="Arial" w:hint="default"/>
      </w:rPr>
    </w:lvl>
    <w:lvl w:ilvl="7" w:tplc="A530C6DC" w:tentative="1">
      <w:start w:val="1"/>
      <w:numFmt w:val="bullet"/>
      <w:lvlText w:val="•"/>
      <w:lvlJc w:val="left"/>
      <w:pPr>
        <w:tabs>
          <w:tab w:val="num" w:pos="5760"/>
        </w:tabs>
        <w:ind w:left="5760" w:hanging="360"/>
      </w:pPr>
      <w:rPr>
        <w:rFonts w:ascii="Arial" w:hAnsi="Arial" w:hint="default"/>
      </w:rPr>
    </w:lvl>
    <w:lvl w:ilvl="8" w:tplc="7218A3F8"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D9E4502"/>
    <w:multiLevelType w:val="hybridMultilevel"/>
    <w:tmpl w:val="5C302836"/>
    <w:lvl w:ilvl="0" w:tplc="3B36D2D4">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2E942756"/>
    <w:multiLevelType w:val="hybridMultilevel"/>
    <w:tmpl w:val="8070EE8E"/>
    <w:lvl w:ilvl="0" w:tplc="04100003">
      <w:start w:val="1"/>
      <w:numFmt w:val="bullet"/>
      <w:lvlText w:val="o"/>
      <w:lvlJc w:val="left"/>
      <w:pPr>
        <w:ind w:left="720" w:hanging="360"/>
      </w:pPr>
      <w:rPr>
        <w:rFonts w:ascii="Courier New" w:hAnsi="Courier New" w:cs="Courier New" w:hint="default"/>
        <w:color w:val="FFC00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2DB280B"/>
    <w:multiLevelType w:val="hybridMultilevel"/>
    <w:tmpl w:val="F320C0A0"/>
    <w:lvl w:ilvl="0" w:tplc="0024AAAE">
      <w:start w:val="6"/>
      <w:numFmt w:val="decimal"/>
      <w:lvlText w:val="%1."/>
      <w:lvlJc w:val="left"/>
      <w:pPr>
        <w:ind w:left="144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335B56A0"/>
    <w:multiLevelType w:val="hybridMultilevel"/>
    <w:tmpl w:val="EEE8F38A"/>
    <w:lvl w:ilvl="0" w:tplc="8ADA3936">
      <w:start w:val="1"/>
      <w:numFmt w:val="bullet"/>
      <w:pStyle w:val="BoxBullet"/>
      <w:lvlText w:val="►"/>
      <w:lvlJc w:val="left"/>
      <w:pPr>
        <w:ind w:left="720" w:hanging="360"/>
      </w:pPr>
      <w:rPr>
        <w:rFonts w:ascii="Arial" w:hAnsi="Arial" w:hint="default"/>
        <w:color w:val="FFC00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47F28BE"/>
    <w:multiLevelType w:val="multilevel"/>
    <w:tmpl w:val="644E96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353D13B5"/>
    <w:multiLevelType w:val="hybridMultilevel"/>
    <w:tmpl w:val="9890596A"/>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35A81AF8"/>
    <w:multiLevelType w:val="hybridMultilevel"/>
    <w:tmpl w:val="E0EAF200"/>
    <w:lvl w:ilvl="0" w:tplc="0E6A4DCC">
      <w:numFmt w:val="bullet"/>
      <w:lvlText w:val="-"/>
      <w:lvlJc w:val="left"/>
      <w:pPr>
        <w:ind w:left="360" w:hanging="360"/>
      </w:pPr>
      <w:rPr>
        <w:rFonts w:ascii="Calibri" w:eastAsiaTheme="minorHAns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1" w15:restartNumberingAfterBreak="0">
    <w:nsid w:val="3BFC6F0F"/>
    <w:multiLevelType w:val="hybridMultilevel"/>
    <w:tmpl w:val="550E61DC"/>
    <w:lvl w:ilvl="0" w:tplc="A3DE043A">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C8047C1"/>
    <w:multiLevelType w:val="hybridMultilevel"/>
    <w:tmpl w:val="E45E7136"/>
    <w:lvl w:ilvl="0" w:tplc="CD0E17DA">
      <w:start w:val="1"/>
      <w:numFmt w:val="upperRoman"/>
      <w:lvlText w:val="%1."/>
      <w:lvlJc w:val="right"/>
      <w:pPr>
        <w:ind w:left="720" w:hanging="360"/>
      </w:pPr>
      <w:rPr>
        <w:rFonts w:hint="default"/>
      </w:rPr>
    </w:lvl>
    <w:lvl w:ilvl="1" w:tplc="3B36D2D4">
      <w:start w:val="1"/>
      <w:numFmt w:val="lowerLetter"/>
      <w:lvlText w:val="%2."/>
      <w:lvlJc w:val="left"/>
      <w:pPr>
        <w:ind w:left="1440" w:hanging="36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3CD62693"/>
    <w:multiLevelType w:val="hybridMultilevel"/>
    <w:tmpl w:val="13C846BC"/>
    <w:lvl w:ilvl="0" w:tplc="040C0013">
      <w:start w:val="1"/>
      <w:numFmt w:val="upperRoman"/>
      <w:lvlText w:val="%1."/>
      <w:lvlJc w:val="right"/>
      <w:pPr>
        <w:ind w:left="720" w:hanging="360"/>
      </w:pPr>
    </w:lvl>
    <w:lvl w:ilvl="1" w:tplc="040C000F">
      <w:start w:val="1"/>
      <w:numFmt w:val="decimal"/>
      <w:lvlText w:val="%2."/>
      <w:lvlJc w:val="left"/>
      <w:pPr>
        <w:ind w:left="928"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3E4F20CF"/>
    <w:multiLevelType w:val="hybridMultilevel"/>
    <w:tmpl w:val="BE4E28B6"/>
    <w:lvl w:ilvl="0" w:tplc="8EFE43B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3F4B664F"/>
    <w:multiLevelType w:val="hybridMultilevel"/>
    <w:tmpl w:val="618CA5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1A64827"/>
    <w:multiLevelType w:val="hybridMultilevel"/>
    <w:tmpl w:val="B8F06B9A"/>
    <w:lvl w:ilvl="0" w:tplc="3B36D2D4">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45BC76AF"/>
    <w:multiLevelType w:val="hybridMultilevel"/>
    <w:tmpl w:val="478E6070"/>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4C1213D3"/>
    <w:multiLevelType w:val="hybridMultilevel"/>
    <w:tmpl w:val="98A22CF4"/>
    <w:lvl w:ilvl="0" w:tplc="70E47EC4">
      <w:start w:val="2"/>
      <w:numFmt w:val="decimal"/>
      <w:lvlText w:val="%1."/>
      <w:lvlJc w:val="left"/>
      <w:pPr>
        <w:ind w:left="108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50F87BC8"/>
    <w:multiLevelType w:val="hybridMultilevel"/>
    <w:tmpl w:val="E1F06D9A"/>
    <w:lvl w:ilvl="0" w:tplc="39F6E92A">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520F578D"/>
    <w:multiLevelType w:val="hybridMultilevel"/>
    <w:tmpl w:val="31A84EB2"/>
    <w:lvl w:ilvl="0" w:tplc="CD0E17DA">
      <w:start w:val="1"/>
      <w:numFmt w:val="upperRoman"/>
      <w:lvlText w:val="%1."/>
      <w:lvlJc w:val="right"/>
      <w:pPr>
        <w:ind w:left="720" w:hanging="360"/>
      </w:pPr>
      <w:rPr>
        <w:rFonts w:hint="default"/>
      </w:rPr>
    </w:lvl>
    <w:lvl w:ilvl="1" w:tplc="040C000F">
      <w:start w:val="1"/>
      <w:numFmt w:val="decimal"/>
      <w:lvlText w:val="%2."/>
      <w:lvlJc w:val="left"/>
      <w:pPr>
        <w:ind w:left="1440" w:hanging="360"/>
      </w:pPr>
      <w:rPr>
        <w:rFonts w:hint="default"/>
      </w:r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53BB6957"/>
    <w:multiLevelType w:val="hybridMultilevel"/>
    <w:tmpl w:val="009EE3E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54DD6A2D"/>
    <w:multiLevelType w:val="hybridMultilevel"/>
    <w:tmpl w:val="198A4172"/>
    <w:lvl w:ilvl="0" w:tplc="8EFE43B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591D039B"/>
    <w:multiLevelType w:val="hybridMultilevel"/>
    <w:tmpl w:val="6006228E"/>
    <w:lvl w:ilvl="0" w:tplc="040C000F">
      <w:start w:val="1"/>
      <w:numFmt w:val="decimal"/>
      <w:lvlText w:val="%1."/>
      <w:lvlJc w:val="left"/>
      <w:pPr>
        <w:ind w:left="720" w:hanging="360"/>
      </w:pPr>
      <w:rPr>
        <w:rFonts w:hint="default"/>
      </w:rPr>
    </w:lvl>
    <w:lvl w:ilvl="1" w:tplc="040C000F">
      <w:start w:val="1"/>
      <w:numFmt w:val="decimal"/>
      <w:lvlText w:val="%2."/>
      <w:lvlJc w:val="left"/>
      <w:pPr>
        <w:ind w:left="1440" w:hanging="360"/>
      </w:pPr>
      <w:rPr>
        <w:rFonts w:hint="default"/>
      </w:rPr>
    </w:lvl>
    <w:lvl w:ilvl="2" w:tplc="3B36D2D4">
      <w:start w:val="1"/>
      <w:numFmt w:val="lowerLetter"/>
      <w:lvlText w:val="%3."/>
      <w:lvlJc w:val="left"/>
      <w:pPr>
        <w:ind w:left="2160" w:hanging="180"/>
      </w:pPr>
      <w:rPr>
        <w:rFonts w:hint="default"/>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5D820282"/>
    <w:multiLevelType w:val="hybridMultilevel"/>
    <w:tmpl w:val="C236260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62CC0970"/>
    <w:multiLevelType w:val="hybridMultilevel"/>
    <w:tmpl w:val="77DCC226"/>
    <w:lvl w:ilvl="0" w:tplc="C5167AD2">
      <w:start w:val="1"/>
      <w:numFmt w:val="bullet"/>
      <w:lvlText w:val="•"/>
      <w:lvlJc w:val="left"/>
      <w:pPr>
        <w:tabs>
          <w:tab w:val="num" w:pos="720"/>
        </w:tabs>
        <w:ind w:left="720" w:hanging="360"/>
      </w:pPr>
      <w:rPr>
        <w:rFonts w:ascii="Arial" w:hAnsi="Arial" w:hint="default"/>
      </w:rPr>
    </w:lvl>
    <w:lvl w:ilvl="1" w:tplc="4E8E0898" w:tentative="1">
      <w:start w:val="1"/>
      <w:numFmt w:val="bullet"/>
      <w:lvlText w:val="•"/>
      <w:lvlJc w:val="left"/>
      <w:pPr>
        <w:tabs>
          <w:tab w:val="num" w:pos="1440"/>
        </w:tabs>
        <w:ind w:left="1440" w:hanging="360"/>
      </w:pPr>
      <w:rPr>
        <w:rFonts w:ascii="Arial" w:hAnsi="Arial" w:hint="default"/>
      </w:rPr>
    </w:lvl>
    <w:lvl w:ilvl="2" w:tplc="25BAA16C" w:tentative="1">
      <w:start w:val="1"/>
      <w:numFmt w:val="bullet"/>
      <w:lvlText w:val="•"/>
      <w:lvlJc w:val="left"/>
      <w:pPr>
        <w:tabs>
          <w:tab w:val="num" w:pos="2160"/>
        </w:tabs>
        <w:ind w:left="2160" w:hanging="360"/>
      </w:pPr>
      <w:rPr>
        <w:rFonts w:ascii="Arial" w:hAnsi="Arial" w:hint="default"/>
      </w:rPr>
    </w:lvl>
    <w:lvl w:ilvl="3" w:tplc="14A21162" w:tentative="1">
      <w:start w:val="1"/>
      <w:numFmt w:val="bullet"/>
      <w:lvlText w:val="•"/>
      <w:lvlJc w:val="left"/>
      <w:pPr>
        <w:tabs>
          <w:tab w:val="num" w:pos="2880"/>
        </w:tabs>
        <w:ind w:left="2880" w:hanging="360"/>
      </w:pPr>
      <w:rPr>
        <w:rFonts w:ascii="Arial" w:hAnsi="Arial" w:hint="default"/>
      </w:rPr>
    </w:lvl>
    <w:lvl w:ilvl="4" w:tplc="2D3841A8" w:tentative="1">
      <w:start w:val="1"/>
      <w:numFmt w:val="bullet"/>
      <w:lvlText w:val="•"/>
      <w:lvlJc w:val="left"/>
      <w:pPr>
        <w:tabs>
          <w:tab w:val="num" w:pos="3600"/>
        </w:tabs>
        <w:ind w:left="3600" w:hanging="360"/>
      </w:pPr>
      <w:rPr>
        <w:rFonts w:ascii="Arial" w:hAnsi="Arial" w:hint="default"/>
      </w:rPr>
    </w:lvl>
    <w:lvl w:ilvl="5" w:tplc="52A02F64" w:tentative="1">
      <w:start w:val="1"/>
      <w:numFmt w:val="bullet"/>
      <w:lvlText w:val="•"/>
      <w:lvlJc w:val="left"/>
      <w:pPr>
        <w:tabs>
          <w:tab w:val="num" w:pos="4320"/>
        </w:tabs>
        <w:ind w:left="4320" w:hanging="360"/>
      </w:pPr>
      <w:rPr>
        <w:rFonts w:ascii="Arial" w:hAnsi="Arial" w:hint="default"/>
      </w:rPr>
    </w:lvl>
    <w:lvl w:ilvl="6" w:tplc="75F0E7B4" w:tentative="1">
      <w:start w:val="1"/>
      <w:numFmt w:val="bullet"/>
      <w:lvlText w:val="•"/>
      <w:lvlJc w:val="left"/>
      <w:pPr>
        <w:tabs>
          <w:tab w:val="num" w:pos="5040"/>
        </w:tabs>
        <w:ind w:left="5040" w:hanging="360"/>
      </w:pPr>
      <w:rPr>
        <w:rFonts w:ascii="Arial" w:hAnsi="Arial" w:hint="default"/>
      </w:rPr>
    </w:lvl>
    <w:lvl w:ilvl="7" w:tplc="834EE06E" w:tentative="1">
      <w:start w:val="1"/>
      <w:numFmt w:val="bullet"/>
      <w:lvlText w:val="•"/>
      <w:lvlJc w:val="left"/>
      <w:pPr>
        <w:tabs>
          <w:tab w:val="num" w:pos="5760"/>
        </w:tabs>
        <w:ind w:left="5760" w:hanging="360"/>
      </w:pPr>
      <w:rPr>
        <w:rFonts w:ascii="Arial" w:hAnsi="Arial" w:hint="default"/>
      </w:rPr>
    </w:lvl>
    <w:lvl w:ilvl="8" w:tplc="59A464F2"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8E319CE"/>
    <w:multiLevelType w:val="hybridMultilevel"/>
    <w:tmpl w:val="6FCA1F4C"/>
    <w:lvl w:ilvl="0" w:tplc="5B88D6F8">
      <w:start w:val="1"/>
      <w:numFmt w:val="upperRoman"/>
      <w:lvlText w:val="%1."/>
      <w:lvlJc w:val="righ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69D43882"/>
    <w:multiLevelType w:val="hybridMultilevel"/>
    <w:tmpl w:val="C45EBC9C"/>
    <w:lvl w:ilvl="0" w:tplc="6D70E6BE">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15:restartNumberingAfterBreak="0">
    <w:nsid w:val="6E213091"/>
    <w:multiLevelType w:val="hybridMultilevel"/>
    <w:tmpl w:val="78408E00"/>
    <w:lvl w:ilvl="0" w:tplc="01EE7AC6">
      <w:numFmt w:val="bullet"/>
      <w:lvlText w:val="-"/>
      <w:lvlJc w:val="left"/>
      <w:pPr>
        <w:ind w:left="360" w:hanging="360"/>
      </w:pPr>
      <w:rPr>
        <w:rFonts w:ascii="Calibri" w:eastAsiaTheme="minorHAns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9" w15:restartNumberingAfterBreak="0">
    <w:nsid w:val="701C1FD4"/>
    <w:multiLevelType w:val="hybridMultilevel"/>
    <w:tmpl w:val="5E4CEA68"/>
    <w:lvl w:ilvl="0" w:tplc="CD0E17DA">
      <w:start w:val="1"/>
      <w:numFmt w:val="upperRoman"/>
      <w:lvlText w:val="%1."/>
      <w:lvlJc w:val="right"/>
      <w:pPr>
        <w:ind w:left="720" w:hanging="360"/>
      </w:pPr>
      <w:rPr>
        <w:rFonts w:hint="default"/>
      </w:rPr>
    </w:lvl>
    <w:lvl w:ilvl="1" w:tplc="040C000F">
      <w:start w:val="1"/>
      <w:numFmt w:val="decimal"/>
      <w:lvlText w:val="%2."/>
      <w:lvlJc w:val="left"/>
      <w:pPr>
        <w:ind w:left="1440" w:hanging="36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15:restartNumberingAfterBreak="0">
    <w:nsid w:val="76527529"/>
    <w:multiLevelType w:val="hybridMultilevel"/>
    <w:tmpl w:val="FD705604"/>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1" w15:restartNumberingAfterBreak="0">
    <w:nsid w:val="77DB5491"/>
    <w:multiLevelType w:val="multilevel"/>
    <w:tmpl w:val="F1BEB75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2" w15:restartNumberingAfterBreak="0">
    <w:nsid w:val="78570346"/>
    <w:multiLevelType w:val="hybridMultilevel"/>
    <w:tmpl w:val="DDE4F4C4"/>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3" w15:restartNumberingAfterBreak="0">
    <w:nsid w:val="795B77B4"/>
    <w:multiLevelType w:val="hybridMultilevel"/>
    <w:tmpl w:val="0A4A16D6"/>
    <w:lvl w:ilvl="0" w:tplc="040C000F">
      <w:start w:val="1"/>
      <w:numFmt w:val="decimal"/>
      <w:lvlText w:val="%1."/>
      <w:lvlJc w:val="left"/>
      <w:pPr>
        <w:ind w:left="1068" w:hanging="360"/>
      </w:pPr>
      <w:rPr>
        <w:rFonts w:hint="default"/>
      </w:rPr>
    </w:lvl>
    <w:lvl w:ilvl="1" w:tplc="3B36D2D4">
      <w:start w:val="1"/>
      <w:numFmt w:val="lowerLetter"/>
      <w:lvlText w:val="%2."/>
      <w:lvlJc w:val="left"/>
      <w:pPr>
        <w:ind w:left="1788" w:hanging="360"/>
      </w:pPr>
      <w:rPr>
        <w:rFonts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4" w15:restartNumberingAfterBreak="0">
    <w:nsid w:val="7A542B6D"/>
    <w:multiLevelType w:val="hybridMultilevel"/>
    <w:tmpl w:val="6816AD60"/>
    <w:lvl w:ilvl="0" w:tplc="46AC9698">
      <w:start w:val="1"/>
      <w:numFmt w:val="decimal"/>
      <w:lvlText w:val="%1."/>
      <w:lvlJc w:val="left"/>
      <w:pPr>
        <w:ind w:left="108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5" w15:restartNumberingAfterBreak="0">
    <w:nsid w:val="7AC80C19"/>
    <w:multiLevelType w:val="multilevel"/>
    <w:tmpl w:val="7D3249E2"/>
    <w:lvl w:ilvl="0">
      <w:start w:val="1"/>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46" w15:restartNumberingAfterBreak="0">
    <w:nsid w:val="7AFF6EBE"/>
    <w:multiLevelType w:val="hybridMultilevel"/>
    <w:tmpl w:val="7EF617B0"/>
    <w:lvl w:ilvl="0" w:tplc="3B36D2D4">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7" w15:restartNumberingAfterBreak="0">
    <w:nsid w:val="7B7A5834"/>
    <w:multiLevelType w:val="hybridMultilevel"/>
    <w:tmpl w:val="D5F6FA04"/>
    <w:lvl w:ilvl="0" w:tplc="5B88D6F8">
      <w:start w:val="1"/>
      <w:numFmt w:val="upperRoman"/>
      <w:lvlText w:val="%1."/>
      <w:lvlJc w:val="right"/>
      <w:pPr>
        <w:ind w:left="720" w:hanging="360"/>
      </w:pPr>
    </w:lvl>
    <w:lvl w:ilvl="1" w:tplc="040C000F">
      <w:start w:val="1"/>
      <w:numFmt w:val="decimal"/>
      <w:lvlText w:val="%2."/>
      <w:lvlJc w:val="left"/>
      <w:pPr>
        <w:ind w:left="1440" w:hanging="36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0"/>
  </w:num>
  <w:num w:numId="2">
    <w:abstractNumId w:val="23"/>
  </w:num>
  <w:num w:numId="3">
    <w:abstractNumId w:val="0"/>
  </w:num>
  <w:num w:numId="4">
    <w:abstractNumId w:val="43"/>
  </w:num>
  <w:num w:numId="5">
    <w:abstractNumId w:val="26"/>
  </w:num>
  <w:num w:numId="6">
    <w:abstractNumId w:val="1"/>
  </w:num>
  <w:num w:numId="7">
    <w:abstractNumId w:val="29"/>
  </w:num>
  <w:num w:numId="8">
    <w:abstractNumId w:val="18"/>
  </w:num>
  <w:num w:numId="9">
    <w:abstractNumId w:val="41"/>
  </w:num>
  <w:num w:numId="10">
    <w:abstractNumId w:val="2"/>
  </w:num>
  <w:num w:numId="11">
    <w:abstractNumId w:val="20"/>
  </w:num>
  <w:num w:numId="12">
    <w:abstractNumId w:val="36"/>
  </w:num>
  <w:num w:numId="13">
    <w:abstractNumId w:val="4"/>
  </w:num>
  <w:num w:numId="14">
    <w:abstractNumId w:val="42"/>
  </w:num>
  <w:num w:numId="15">
    <w:abstractNumId w:val="34"/>
  </w:num>
  <w:num w:numId="16">
    <w:abstractNumId w:val="37"/>
  </w:num>
  <w:num w:numId="17">
    <w:abstractNumId w:val="11"/>
  </w:num>
  <w:num w:numId="18">
    <w:abstractNumId w:val="28"/>
  </w:num>
  <w:num w:numId="19">
    <w:abstractNumId w:val="3"/>
  </w:num>
  <w:num w:numId="20">
    <w:abstractNumId w:val="44"/>
  </w:num>
  <w:num w:numId="21">
    <w:abstractNumId w:val="6"/>
  </w:num>
  <w:num w:numId="22">
    <w:abstractNumId w:val="5"/>
  </w:num>
  <w:num w:numId="23">
    <w:abstractNumId w:val="32"/>
  </w:num>
  <w:num w:numId="24">
    <w:abstractNumId w:val="9"/>
  </w:num>
  <w:num w:numId="25">
    <w:abstractNumId w:val="31"/>
  </w:num>
  <w:num w:numId="26">
    <w:abstractNumId w:val="24"/>
  </w:num>
  <w:num w:numId="27">
    <w:abstractNumId w:val="47"/>
  </w:num>
  <w:num w:numId="28">
    <w:abstractNumId w:val="45"/>
  </w:num>
  <w:num w:numId="29">
    <w:abstractNumId w:val="46"/>
  </w:num>
  <w:num w:numId="30">
    <w:abstractNumId w:val="14"/>
  </w:num>
  <w:num w:numId="31">
    <w:abstractNumId w:val="7"/>
  </w:num>
  <w:num w:numId="32">
    <w:abstractNumId w:val="13"/>
  </w:num>
  <w:num w:numId="33">
    <w:abstractNumId w:val="35"/>
  </w:num>
  <w:num w:numId="34">
    <w:abstractNumId w:val="10"/>
  </w:num>
  <w:num w:numId="35">
    <w:abstractNumId w:val="21"/>
  </w:num>
  <w:num w:numId="36">
    <w:abstractNumId w:val="8"/>
  </w:num>
  <w:num w:numId="37">
    <w:abstractNumId w:val="16"/>
  </w:num>
  <w:num w:numId="38">
    <w:abstractNumId w:val="39"/>
  </w:num>
  <w:num w:numId="39">
    <w:abstractNumId w:val="33"/>
  </w:num>
  <w:num w:numId="40">
    <w:abstractNumId w:val="22"/>
  </w:num>
  <w:num w:numId="41">
    <w:abstractNumId w:val="40"/>
  </w:num>
  <w:num w:numId="42">
    <w:abstractNumId w:val="19"/>
  </w:num>
  <w:num w:numId="43">
    <w:abstractNumId w:val="38"/>
  </w:num>
  <w:num w:numId="44">
    <w:abstractNumId w:val="12"/>
  </w:num>
  <w:num w:numId="45">
    <w:abstractNumId w:val="25"/>
  </w:num>
  <w:num w:numId="46">
    <w:abstractNumId w:val="17"/>
  </w:num>
  <w:num w:numId="47">
    <w:abstractNumId w:val="27"/>
  </w:num>
  <w:num w:numId="48">
    <w:abstractNumId w:val="1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E62"/>
    <w:rsid w:val="00003D39"/>
    <w:rsid w:val="00020CAB"/>
    <w:rsid w:val="00021D9B"/>
    <w:rsid w:val="00060D2D"/>
    <w:rsid w:val="00071237"/>
    <w:rsid w:val="00075042"/>
    <w:rsid w:val="00084666"/>
    <w:rsid w:val="00084BB4"/>
    <w:rsid w:val="00085685"/>
    <w:rsid w:val="0009628D"/>
    <w:rsid w:val="000A1703"/>
    <w:rsid w:val="000B2B84"/>
    <w:rsid w:val="000B60CE"/>
    <w:rsid w:val="000C4B78"/>
    <w:rsid w:val="000D34A1"/>
    <w:rsid w:val="000D58AC"/>
    <w:rsid w:val="000F1467"/>
    <w:rsid w:val="0010617D"/>
    <w:rsid w:val="00107F10"/>
    <w:rsid w:val="00123030"/>
    <w:rsid w:val="00125C9D"/>
    <w:rsid w:val="00130AA5"/>
    <w:rsid w:val="00141C88"/>
    <w:rsid w:val="00160A68"/>
    <w:rsid w:val="00173C55"/>
    <w:rsid w:val="001961A7"/>
    <w:rsid w:val="001B027C"/>
    <w:rsid w:val="001B2353"/>
    <w:rsid w:val="001B4F58"/>
    <w:rsid w:val="001B6694"/>
    <w:rsid w:val="001C607C"/>
    <w:rsid w:val="001C6BFF"/>
    <w:rsid w:val="001C738E"/>
    <w:rsid w:val="001E08BE"/>
    <w:rsid w:val="001E5D80"/>
    <w:rsid w:val="002042E3"/>
    <w:rsid w:val="00205534"/>
    <w:rsid w:val="00226C1B"/>
    <w:rsid w:val="002275FF"/>
    <w:rsid w:val="0024411C"/>
    <w:rsid w:val="002530D0"/>
    <w:rsid w:val="0026073A"/>
    <w:rsid w:val="002623EA"/>
    <w:rsid w:val="002705F6"/>
    <w:rsid w:val="002764B2"/>
    <w:rsid w:val="00286466"/>
    <w:rsid w:val="002912CE"/>
    <w:rsid w:val="002D4C92"/>
    <w:rsid w:val="002F72A6"/>
    <w:rsid w:val="003214F5"/>
    <w:rsid w:val="003371F4"/>
    <w:rsid w:val="00337256"/>
    <w:rsid w:val="0034487D"/>
    <w:rsid w:val="00364229"/>
    <w:rsid w:val="00366FC8"/>
    <w:rsid w:val="003748D7"/>
    <w:rsid w:val="00374931"/>
    <w:rsid w:val="00386E9D"/>
    <w:rsid w:val="003C2845"/>
    <w:rsid w:val="003C7E11"/>
    <w:rsid w:val="003E326F"/>
    <w:rsid w:val="003F4F1F"/>
    <w:rsid w:val="00401475"/>
    <w:rsid w:val="0044664F"/>
    <w:rsid w:val="00453AD1"/>
    <w:rsid w:val="00453F0B"/>
    <w:rsid w:val="00462676"/>
    <w:rsid w:val="00463ABE"/>
    <w:rsid w:val="00470C91"/>
    <w:rsid w:val="00480BA1"/>
    <w:rsid w:val="00481AD2"/>
    <w:rsid w:val="0048323D"/>
    <w:rsid w:val="00491774"/>
    <w:rsid w:val="004917AE"/>
    <w:rsid w:val="00497045"/>
    <w:rsid w:val="004A04B2"/>
    <w:rsid w:val="004B7C61"/>
    <w:rsid w:val="004C36E0"/>
    <w:rsid w:val="004C50BB"/>
    <w:rsid w:val="004D4F30"/>
    <w:rsid w:val="00501920"/>
    <w:rsid w:val="00511FB0"/>
    <w:rsid w:val="00527F25"/>
    <w:rsid w:val="00533975"/>
    <w:rsid w:val="00556795"/>
    <w:rsid w:val="00566EC1"/>
    <w:rsid w:val="00570C65"/>
    <w:rsid w:val="00590046"/>
    <w:rsid w:val="005A3E50"/>
    <w:rsid w:val="005A513B"/>
    <w:rsid w:val="005A795B"/>
    <w:rsid w:val="005C021A"/>
    <w:rsid w:val="005C41AD"/>
    <w:rsid w:val="005E2E03"/>
    <w:rsid w:val="005E6D93"/>
    <w:rsid w:val="005E7400"/>
    <w:rsid w:val="005F6645"/>
    <w:rsid w:val="0061123A"/>
    <w:rsid w:val="0062764E"/>
    <w:rsid w:val="0063184F"/>
    <w:rsid w:val="00635D3D"/>
    <w:rsid w:val="00640900"/>
    <w:rsid w:val="00652AFD"/>
    <w:rsid w:val="0065500F"/>
    <w:rsid w:val="00656E98"/>
    <w:rsid w:val="00671975"/>
    <w:rsid w:val="006737D6"/>
    <w:rsid w:val="006819AA"/>
    <w:rsid w:val="00696B31"/>
    <w:rsid w:val="006B230E"/>
    <w:rsid w:val="006B7CFB"/>
    <w:rsid w:val="006C06C1"/>
    <w:rsid w:val="006C6CB6"/>
    <w:rsid w:val="006C7F92"/>
    <w:rsid w:val="006E460C"/>
    <w:rsid w:val="006E76C3"/>
    <w:rsid w:val="006F2CE8"/>
    <w:rsid w:val="006F2E81"/>
    <w:rsid w:val="006F62FC"/>
    <w:rsid w:val="00702D12"/>
    <w:rsid w:val="00705F44"/>
    <w:rsid w:val="007107DE"/>
    <w:rsid w:val="00722E62"/>
    <w:rsid w:val="00751C56"/>
    <w:rsid w:val="00783BF9"/>
    <w:rsid w:val="00784BDC"/>
    <w:rsid w:val="007926F4"/>
    <w:rsid w:val="00793789"/>
    <w:rsid w:val="007A2C50"/>
    <w:rsid w:val="007A3C6F"/>
    <w:rsid w:val="007D35CE"/>
    <w:rsid w:val="007D76EA"/>
    <w:rsid w:val="007E744D"/>
    <w:rsid w:val="007F2F94"/>
    <w:rsid w:val="007F3425"/>
    <w:rsid w:val="007F7287"/>
    <w:rsid w:val="00801635"/>
    <w:rsid w:val="008035BE"/>
    <w:rsid w:val="008047BE"/>
    <w:rsid w:val="00806607"/>
    <w:rsid w:val="0081380E"/>
    <w:rsid w:val="00825D10"/>
    <w:rsid w:val="00835324"/>
    <w:rsid w:val="00842046"/>
    <w:rsid w:val="00846C8F"/>
    <w:rsid w:val="0085423C"/>
    <w:rsid w:val="00857B08"/>
    <w:rsid w:val="008710CF"/>
    <w:rsid w:val="00876A37"/>
    <w:rsid w:val="008917D4"/>
    <w:rsid w:val="008A46D6"/>
    <w:rsid w:val="008C3D7A"/>
    <w:rsid w:val="008C7677"/>
    <w:rsid w:val="008D4920"/>
    <w:rsid w:val="008F3497"/>
    <w:rsid w:val="008F634E"/>
    <w:rsid w:val="00900A71"/>
    <w:rsid w:val="00914B33"/>
    <w:rsid w:val="00927124"/>
    <w:rsid w:val="00931D09"/>
    <w:rsid w:val="00943763"/>
    <w:rsid w:val="00964510"/>
    <w:rsid w:val="00976520"/>
    <w:rsid w:val="00982512"/>
    <w:rsid w:val="00983378"/>
    <w:rsid w:val="009A06D9"/>
    <w:rsid w:val="009C0BAF"/>
    <w:rsid w:val="009C2F79"/>
    <w:rsid w:val="009C64C5"/>
    <w:rsid w:val="009E421E"/>
    <w:rsid w:val="00A010D2"/>
    <w:rsid w:val="00A11CFF"/>
    <w:rsid w:val="00A13449"/>
    <w:rsid w:val="00A141DD"/>
    <w:rsid w:val="00A151D9"/>
    <w:rsid w:val="00A220BC"/>
    <w:rsid w:val="00A31C8B"/>
    <w:rsid w:val="00A62D78"/>
    <w:rsid w:val="00A7184E"/>
    <w:rsid w:val="00A73D0E"/>
    <w:rsid w:val="00A772C3"/>
    <w:rsid w:val="00A97CD8"/>
    <w:rsid w:val="00AA444A"/>
    <w:rsid w:val="00AB3447"/>
    <w:rsid w:val="00AC5B53"/>
    <w:rsid w:val="00AD41D8"/>
    <w:rsid w:val="00AE16AB"/>
    <w:rsid w:val="00B10061"/>
    <w:rsid w:val="00B117CE"/>
    <w:rsid w:val="00B177D3"/>
    <w:rsid w:val="00B41A87"/>
    <w:rsid w:val="00B72C3D"/>
    <w:rsid w:val="00B77E13"/>
    <w:rsid w:val="00B80E8A"/>
    <w:rsid w:val="00B91462"/>
    <w:rsid w:val="00BB182F"/>
    <w:rsid w:val="00BC0E2F"/>
    <w:rsid w:val="00BC45C3"/>
    <w:rsid w:val="00BE230B"/>
    <w:rsid w:val="00BE256D"/>
    <w:rsid w:val="00BF02DB"/>
    <w:rsid w:val="00BF0DE8"/>
    <w:rsid w:val="00C24287"/>
    <w:rsid w:val="00C428DE"/>
    <w:rsid w:val="00C57FCF"/>
    <w:rsid w:val="00C619BD"/>
    <w:rsid w:val="00C73D52"/>
    <w:rsid w:val="00C90106"/>
    <w:rsid w:val="00CD0C84"/>
    <w:rsid w:val="00CE2264"/>
    <w:rsid w:val="00CF2AA8"/>
    <w:rsid w:val="00CF505E"/>
    <w:rsid w:val="00D00DCF"/>
    <w:rsid w:val="00D01A0A"/>
    <w:rsid w:val="00D176C6"/>
    <w:rsid w:val="00D223B1"/>
    <w:rsid w:val="00D26AE0"/>
    <w:rsid w:val="00D30220"/>
    <w:rsid w:val="00D60B38"/>
    <w:rsid w:val="00D61668"/>
    <w:rsid w:val="00D658DE"/>
    <w:rsid w:val="00D70FD0"/>
    <w:rsid w:val="00D72813"/>
    <w:rsid w:val="00D80AB3"/>
    <w:rsid w:val="00D85624"/>
    <w:rsid w:val="00D868F8"/>
    <w:rsid w:val="00D90464"/>
    <w:rsid w:val="00DB4D4A"/>
    <w:rsid w:val="00DC12FB"/>
    <w:rsid w:val="00DC3042"/>
    <w:rsid w:val="00DD0856"/>
    <w:rsid w:val="00DF7CBD"/>
    <w:rsid w:val="00E27F33"/>
    <w:rsid w:val="00E32094"/>
    <w:rsid w:val="00E40A62"/>
    <w:rsid w:val="00E44EDC"/>
    <w:rsid w:val="00E5290E"/>
    <w:rsid w:val="00E549B1"/>
    <w:rsid w:val="00E65840"/>
    <w:rsid w:val="00E91983"/>
    <w:rsid w:val="00EC5B9B"/>
    <w:rsid w:val="00ED797B"/>
    <w:rsid w:val="00EE04CB"/>
    <w:rsid w:val="00EE6356"/>
    <w:rsid w:val="00EF1659"/>
    <w:rsid w:val="00F05AED"/>
    <w:rsid w:val="00F11CC4"/>
    <w:rsid w:val="00F17045"/>
    <w:rsid w:val="00F226FE"/>
    <w:rsid w:val="00F32333"/>
    <w:rsid w:val="00F40B83"/>
    <w:rsid w:val="00F47888"/>
    <w:rsid w:val="00F50C9E"/>
    <w:rsid w:val="00F54858"/>
    <w:rsid w:val="00F67014"/>
    <w:rsid w:val="00F7094A"/>
    <w:rsid w:val="00F756FE"/>
    <w:rsid w:val="00FA1E49"/>
    <w:rsid w:val="00FB2376"/>
    <w:rsid w:val="00FB777E"/>
    <w:rsid w:val="00FC6BDD"/>
    <w:rsid w:val="00FD4F06"/>
    <w:rsid w:val="00FF1D04"/>
    <w:rsid w:val="00FF1D6C"/>
    <w:rsid w:val="00FF457A"/>
    <w:rsid w:val="00FF7AF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6A237BF"/>
  <w15:docId w15:val="{D604A638-C02D-4D08-8FFE-E56E0DA34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rsid w:val="007F2F94"/>
    <w:pPr>
      <w:keepNext/>
      <w:keepLines/>
      <w:spacing w:before="480" w:after="120"/>
      <w:outlineLvl w:val="0"/>
    </w:pPr>
    <w:rPr>
      <w:rFonts w:ascii="Calibri" w:eastAsia="Calibri" w:hAnsi="Calibri" w:cs="Calibri"/>
      <w:b/>
      <w:sz w:val="48"/>
      <w:szCs w:val="48"/>
      <w:lang w:eastAsia="fr-FR"/>
    </w:rPr>
  </w:style>
  <w:style w:type="paragraph" w:styleId="Titre2">
    <w:name w:val="heading 2"/>
    <w:basedOn w:val="Normal"/>
    <w:next w:val="Normal"/>
    <w:link w:val="Titre2Car"/>
    <w:uiPriority w:val="9"/>
    <w:semiHidden/>
    <w:unhideWhenUsed/>
    <w:qFormat/>
    <w:rsid w:val="0034487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34487D"/>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22E62"/>
    <w:pPr>
      <w:ind w:left="720"/>
      <w:contextualSpacing/>
    </w:pPr>
  </w:style>
  <w:style w:type="paragraph" w:styleId="Textedebulles">
    <w:name w:val="Balloon Text"/>
    <w:basedOn w:val="Normal"/>
    <w:link w:val="TextedebullesCar"/>
    <w:uiPriority w:val="99"/>
    <w:semiHidden/>
    <w:unhideWhenUsed/>
    <w:rsid w:val="00CD0C8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D0C84"/>
    <w:rPr>
      <w:rFonts w:ascii="Tahoma" w:hAnsi="Tahoma" w:cs="Tahoma"/>
      <w:sz w:val="16"/>
      <w:szCs w:val="16"/>
    </w:rPr>
  </w:style>
  <w:style w:type="paragraph" w:styleId="Sansinterligne">
    <w:name w:val="No Spacing"/>
    <w:link w:val="SansinterligneCar"/>
    <w:uiPriority w:val="1"/>
    <w:qFormat/>
    <w:rsid w:val="00CD0C84"/>
    <w:pPr>
      <w:spacing w:after="0" w:line="240" w:lineRule="auto"/>
    </w:pPr>
    <w:rPr>
      <w:rFonts w:eastAsiaTheme="minorEastAsia"/>
      <w:lang w:eastAsia="fr-FR"/>
    </w:rPr>
  </w:style>
  <w:style w:type="character" w:customStyle="1" w:styleId="SansinterligneCar">
    <w:name w:val="Sans interligne Car"/>
    <w:basedOn w:val="Policepardfaut"/>
    <w:link w:val="Sansinterligne"/>
    <w:uiPriority w:val="1"/>
    <w:rsid w:val="00CD0C84"/>
    <w:rPr>
      <w:rFonts w:eastAsiaTheme="minorEastAsia"/>
      <w:lang w:eastAsia="fr-FR"/>
    </w:rPr>
  </w:style>
  <w:style w:type="table" w:styleId="Grilledutableau">
    <w:name w:val="Table Grid"/>
    <w:basedOn w:val="TableauNormal"/>
    <w:uiPriority w:val="59"/>
    <w:rsid w:val="00CD0C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BC0E2F"/>
    <w:pPr>
      <w:tabs>
        <w:tab w:val="center" w:pos="4536"/>
        <w:tab w:val="right" w:pos="9072"/>
      </w:tabs>
      <w:spacing w:after="0" w:line="240" w:lineRule="auto"/>
    </w:pPr>
  </w:style>
  <w:style w:type="character" w:customStyle="1" w:styleId="En-tteCar">
    <w:name w:val="En-tête Car"/>
    <w:basedOn w:val="Policepardfaut"/>
    <w:link w:val="En-tte"/>
    <w:uiPriority w:val="99"/>
    <w:rsid w:val="00BC0E2F"/>
  </w:style>
  <w:style w:type="paragraph" w:styleId="Pieddepage">
    <w:name w:val="footer"/>
    <w:basedOn w:val="Normal"/>
    <w:link w:val="PieddepageCar"/>
    <w:uiPriority w:val="99"/>
    <w:unhideWhenUsed/>
    <w:rsid w:val="00BC0E2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C0E2F"/>
  </w:style>
  <w:style w:type="character" w:styleId="Lienhypertexte">
    <w:name w:val="Hyperlink"/>
    <w:basedOn w:val="Policepardfaut"/>
    <w:uiPriority w:val="99"/>
    <w:unhideWhenUsed/>
    <w:rsid w:val="00123030"/>
    <w:rPr>
      <w:color w:val="0000FF"/>
      <w:u w:val="single"/>
    </w:rPr>
  </w:style>
  <w:style w:type="paragraph" w:styleId="Notedebasdepage">
    <w:name w:val="footnote text"/>
    <w:basedOn w:val="Normal"/>
    <w:link w:val="NotedebasdepageCar"/>
    <w:uiPriority w:val="99"/>
    <w:semiHidden/>
    <w:unhideWhenUsed/>
    <w:rsid w:val="00A010D2"/>
    <w:pPr>
      <w:spacing w:after="0" w:line="240" w:lineRule="auto"/>
    </w:pPr>
    <w:rPr>
      <w:rFonts w:ascii="Calibri" w:eastAsia="Calibri" w:hAnsi="Calibri" w:cs="Calibri"/>
      <w:sz w:val="20"/>
      <w:szCs w:val="20"/>
      <w:lang w:eastAsia="fr-FR"/>
    </w:rPr>
  </w:style>
  <w:style w:type="character" w:customStyle="1" w:styleId="NotedebasdepageCar">
    <w:name w:val="Note de bas de page Car"/>
    <w:basedOn w:val="Policepardfaut"/>
    <w:link w:val="Notedebasdepage"/>
    <w:uiPriority w:val="99"/>
    <w:semiHidden/>
    <w:rsid w:val="00A010D2"/>
    <w:rPr>
      <w:rFonts w:ascii="Calibri" w:eastAsia="Calibri" w:hAnsi="Calibri" w:cs="Calibri"/>
      <w:sz w:val="20"/>
      <w:szCs w:val="20"/>
      <w:lang w:eastAsia="fr-FR"/>
    </w:rPr>
  </w:style>
  <w:style w:type="character" w:styleId="Appelnotedebasdep">
    <w:name w:val="footnote reference"/>
    <w:basedOn w:val="Policepardfaut"/>
    <w:uiPriority w:val="99"/>
    <w:semiHidden/>
    <w:unhideWhenUsed/>
    <w:rsid w:val="00A010D2"/>
    <w:rPr>
      <w:vertAlign w:val="superscript"/>
    </w:rPr>
  </w:style>
  <w:style w:type="character" w:customStyle="1" w:styleId="Titre1Car">
    <w:name w:val="Titre 1 Car"/>
    <w:basedOn w:val="Policepardfaut"/>
    <w:link w:val="Titre1"/>
    <w:rsid w:val="007F2F94"/>
    <w:rPr>
      <w:rFonts w:ascii="Calibri" w:eastAsia="Calibri" w:hAnsi="Calibri" w:cs="Calibri"/>
      <w:b/>
      <w:sz w:val="48"/>
      <w:szCs w:val="48"/>
      <w:lang w:eastAsia="fr-FR"/>
    </w:rPr>
  </w:style>
  <w:style w:type="character" w:customStyle="1" w:styleId="Titre2Car">
    <w:name w:val="Titre 2 Car"/>
    <w:basedOn w:val="Policepardfaut"/>
    <w:link w:val="Titre2"/>
    <w:uiPriority w:val="9"/>
    <w:semiHidden/>
    <w:rsid w:val="0034487D"/>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semiHidden/>
    <w:rsid w:val="0034487D"/>
    <w:rPr>
      <w:rFonts w:asciiTheme="majorHAnsi" w:eastAsiaTheme="majorEastAsia" w:hAnsiTheme="majorHAnsi" w:cstheme="majorBidi"/>
      <w:b/>
      <w:bCs/>
      <w:color w:val="4F81BD" w:themeColor="accent1"/>
    </w:rPr>
  </w:style>
  <w:style w:type="character" w:styleId="Marquedecommentaire">
    <w:name w:val="annotation reference"/>
    <w:basedOn w:val="Policepardfaut"/>
    <w:uiPriority w:val="99"/>
    <w:semiHidden/>
    <w:unhideWhenUsed/>
    <w:rsid w:val="00A141DD"/>
    <w:rPr>
      <w:sz w:val="16"/>
      <w:szCs w:val="16"/>
    </w:rPr>
  </w:style>
  <w:style w:type="paragraph" w:styleId="Commentaire">
    <w:name w:val="annotation text"/>
    <w:basedOn w:val="Normal"/>
    <w:link w:val="CommentaireCar"/>
    <w:uiPriority w:val="99"/>
    <w:semiHidden/>
    <w:unhideWhenUsed/>
    <w:rsid w:val="00A141DD"/>
    <w:pPr>
      <w:spacing w:line="240" w:lineRule="auto"/>
    </w:pPr>
    <w:rPr>
      <w:sz w:val="20"/>
      <w:szCs w:val="20"/>
    </w:rPr>
  </w:style>
  <w:style w:type="character" w:customStyle="1" w:styleId="CommentaireCar">
    <w:name w:val="Commentaire Car"/>
    <w:basedOn w:val="Policepardfaut"/>
    <w:link w:val="Commentaire"/>
    <w:uiPriority w:val="99"/>
    <w:semiHidden/>
    <w:rsid w:val="00A141DD"/>
    <w:rPr>
      <w:sz w:val="20"/>
      <w:szCs w:val="20"/>
    </w:rPr>
  </w:style>
  <w:style w:type="paragraph" w:styleId="Objetducommentaire">
    <w:name w:val="annotation subject"/>
    <w:basedOn w:val="Commentaire"/>
    <w:next w:val="Commentaire"/>
    <w:link w:val="ObjetducommentaireCar"/>
    <w:uiPriority w:val="99"/>
    <w:semiHidden/>
    <w:unhideWhenUsed/>
    <w:rsid w:val="00A141DD"/>
    <w:rPr>
      <w:b/>
      <w:bCs/>
    </w:rPr>
  </w:style>
  <w:style w:type="character" w:customStyle="1" w:styleId="ObjetducommentaireCar">
    <w:name w:val="Objet du commentaire Car"/>
    <w:basedOn w:val="CommentaireCar"/>
    <w:link w:val="Objetducommentaire"/>
    <w:uiPriority w:val="99"/>
    <w:semiHidden/>
    <w:rsid w:val="00A141DD"/>
    <w:rPr>
      <w:b/>
      <w:bCs/>
      <w:sz w:val="20"/>
      <w:szCs w:val="20"/>
    </w:rPr>
  </w:style>
  <w:style w:type="paragraph" w:customStyle="1" w:styleId="Default">
    <w:name w:val="Default"/>
    <w:rsid w:val="00075042"/>
    <w:pPr>
      <w:autoSpaceDE w:val="0"/>
      <w:autoSpaceDN w:val="0"/>
      <w:adjustRightInd w:val="0"/>
      <w:spacing w:after="0" w:line="240" w:lineRule="auto"/>
    </w:pPr>
    <w:rPr>
      <w:rFonts w:ascii="Calibri" w:hAnsi="Calibri" w:cs="Calibri"/>
      <w:color w:val="000000"/>
      <w:sz w:val="24"/>
      <w:szCs w:val="24"/>
    </w:rPr>
  </w:style>
  <w:style w:type="character" w:styleId="lev">
    <w:name w:val="Strong"/>
    <w:basedOn w:val="Policepardfaut"/>
    <w:uiPriority w:val="22"/>
    <w:qFormat/>
    <w:rsid w:val="0044664F"/>
    <w:rPr>
      <w:b/>
      <w:bCs/>
    </w:rPr>
  </w:style>
  <w:style w:type="paragraph" w:customStyle="1" w:styleId="BoxBullet">
    <w:name w:val="Box Bullet"/>
    <w:basedOn w:val="Paragraphedeliste"/>
    <w:link w:val="BoxBulletChar"/>
    <w:qFormat/>
    <w:rsid w:val="005E6D93"/>
    <w:pPr>
      <w:numPr>
        <w:numId w:val="46"/>
      </w:numPr>
      <w:spacing w:after="120"/>
      <w:jc w:val="both"/>
    </w:pPr>
    <w:rPr>
      <w:rFonts w:ascii="EYInterstate Light" w:eastAsia="Times New Roman" w:hAnsi="EYInterstate Light" w:cs="Times New Roman"/>
      <w:szCs w:val="18"/>
      <w:lang w:eastAsia="en-GB"/>
    </w:rPr>
  </w:style>
  <w:style w:type="character" w:customStyle="1" w:styleId="BoxBulletChar">
    <w:name w:val="Box Bullet Char"/>
    <w:basedOn w:val="Policepardfaut"/>
    <w:link w:val="BoxBullet"/>
    <w:rsid w:val="005E6D93"/>
    <w:rPr>
      <w:rFonts w:ascii="EYInterstate Light" w:eastAsia="Times New Roman" w:hAnsi="EYInterstate Light" w:cs="Times New Roman"/>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france.gouv.fr/jo_pdf.do?id=JORFTEXT000034330604"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egifrance.gouv.fr/affichCodeArticle.do?idArticle=LEGIARTI000036636339&amp;cidTexte=LEGITEXT000006073189&amp;dateTexte=20180305&amp;oldAction=rechCodeArticle&amp;fastReqId=1651249346&amp;nbResultRech=1"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france.gouv.fr/affichCodeArticle.do?idArticle=LEGIARTI000036636339&amp;cidTexte=LEGITEXT000006073189&amp;dateTexte=20180305&amp;oldAction=rechCodeArticle&amp;fastReqId=1651249346&amp;nbResultRech=1"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legifrance.gouv.fr/affichCodeArticle.do?idArticle=LEGIARTI000036636339&amp;cidTexte=LEGITEXT000006073189&amp;dateTexte=20180305&amp;oldAction=rechCodeArticle&amp;fastReqId=1651249346&amp;nbResultRech=1"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legifrance.gouv.fr/affichTexte.do?cidTexte=JORFTEXT000034330604&amp;categorieLien=id"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FF5C5D-02EA-4757-8899-A0DA51633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12</Pages>
  <Words>3049</Words>
  <Characters>16770</Characters>
  <Application>Microsoft Office Word</Application>
  <DocSecurity>0</DocSecurity>
  <Lines>139</Lines>
  <Paragraphs>39</Paragraphs>
  <ScaleCrop>false</ScaleCrop>
  <HeadingPairs>
    <vt:vector size="2" baseType="variant">
      <vt:variant>
        <vt:lpstr>Titre</vt:lpstr>
      </vt:variant>
      <vt:variant>
        <vt:i4>1</vt:i4>
      </vt:variant>
    </vt:vector>
  </HeadingPairs>
  <TitlesOfParts>
    <vt:vector size="1" baseType="lpstr">
      <vt:lpstr>Prise en charge par télésurveillance du Diabète Gestationnel</vt:lpstr>
    </vt:vector>
  </TitlesOfParts>
  <Company>Ministères Chargés des Affaires Sociales</Company>
  <LinksUpToDate>false</LinksUpToDate>
  <CharactersWithSpaces>19780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Prise en charge par télésurveillance du Diabète Gestationnel</dc:title>
  <dc:creator>PORTEUR (S) :</dc:creator>
  <cp:lastModifiedBy>ROBIN, Sun (SGMCAS)</cp:lastModifiedBy>
  <cp:revision>7</cp:revision>
  <cp:lastPrinted>2018-12-21T17:08:00Z</cp:lastPrinted>
  <dcterms:created xsi:type="dcterms:W3CDTF">2019-06-21T09:00:00Z</dcterms:created>
  <dcterms:modified xsi:type="dcterms:W3CDTF">2019-07-19T14:19:00Z</dcterms:modified>
</cp:coreProperties>
</file>